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11182" w14:textId="6D552703" w:rsidR="00300BA5" w:rsidRPr="00BA7848" w:rsidRDefault="003F2C3A" w:rsidP="00BA7848">
      <w:pPr>
        <w:widowControl/>
        <w:jc w:val="left"/>
        <w:rPr>
          <w:rFonts w:ascii="仿宋_GB2312" w:eastAsia="仿宋_GB2312" w:hAnsi="Arial" w:cs="Arial"/>
          <w:color w:val="565862"/>
          <w:kern w:val="0"/>
          <w:sz w:val="28"/>
          <w:szCs w:val="28"/>
        </w:rPr>
      </w:pPr>
      <w:r>
        <w:rPr>
          <w:rFonts w:ascii="仿宋_GB2312" w:eastAsia="仿宋_GB2312" w:hAnsi="Arial" w:cs="Arial" w:hint="eastAsia"/>
          <w:color w:val="565862"/>
          <w:sz w:val="28"/>
          <w:szCs w:val="28"/>
        </w:rPr>
        <w:t>附件三、</w:t>
      </w:r>
      <w:r w:rsidR="0037659C" w:rsidRPr="00BA7848">
        <w:rPr>
          <w:rFonts w:ascii="仿宋_GB2312" w:eastAsia="仿宋_GB2312" w:hAnsi="微软雅黑" w:cs="微软雅黑" w:hint="eastAsia"/>
          <w:color w:val="000000"/>
          <w:sz w:val="28"/>
          <w:szCs w:val="28"/>
          <w:shd w:val="clear" w:color="auto" w:fill="FFFFFF"/>
        </w:rPr>
        <w:t>课题申报具体要求：</w:t>
      </w:r>
    </w:p>
    <w:p w14:paraId="7E79642A" w14:textId="77777777" w:rsidR="00300BA5" w:rsidRPr="00BA7848" w:rsidRDefault="0037659C" w:rsidP="00BA7848">
      <w:pPr>
        <w:numPr>
          <w:ilvl w:val="0"/>
          <w:numId w:val="1"/>
        </w:numPr>
        <w:spacing w:line="560" w:lineRule="exact"/>
        <w:ind w:firstLineChars="200" w:firstLine="560"/>
        <w:rPr>
          <w:rFonts w:ascii="仿宋_GB2312" w:eastAsia="仿宋_GB2312" w:hAnsi="微软雅黑" w:cs="微软雅黑"/>
          <w:color w:val="000000"/>
          <w:sz w:val="28"/>
          <w:szCs w:val="28"/>
          <w:shd w:val="clear" w:color="auto" w:fill="FFFFFF"/>
        </w:rPr>
      </w:pPr>
      <w:r w:rsidRPr="00BA7848">
        <w:rPr>
          <w:rFonts w:ascii="仿宋_GB2312" w:eastAsia="仿宋_GB2312" w:hAnsi="微软雅黑" w:cs="微软雅黑" w:hint="eastAsia"/>
          <w:color w:val="000000"/>
          <w:sz w:val="28"/>
          <w:szCs w:val="28"/>
          <w:shd w:val="clear" w:color="auto" w:fill="FFFFFF"/>
        </w:rPr>
        <w:t>必须了解该技术的发展方向及国内现状和存在的差距</w:t>
      </w:r>
    </w:p>
    <w:p w14:paraId="1204AB74" w14:textId="77777777" w:rsidR="00300BA5" w:rsidRPr="00BA7848" w:rsidRDefault="0037659C" w:rsidP="00BA7848">
      <w:pPr>
        <w:numPr>
          <w:ilvl w:val="0"/>
          <w:numId w:val="1"/>
        </w:numPr>
        <w:spacing w:line="560" w:lineRule="exact"/>
        <w:ind w:firstLineChars="200" w:firstLine="560"/>
        <w:rPr>
          <w:rFonts w:ascii="仿宋_GB2312" w:eastAsia="仿宋_GB2312" w:hAnsi="微软雅黑" w:cs="微软雅黑"/>
          <w:color w:val="000000"/>
          <w:sz w:val="28"/>
          <w:szCs w:val="28"/>
          <w:shd w:val="clear" w:color="auto" w:fill="FFFFFF"/>
        </w:rPr>
      </w:pPr>
      <w:r w:rsidRPr="00BA7848">
        <w:rPr>
          <w:rFonts w:ascii="仿宋_GB2312" w:eastAsia="仿宋_GB2312" w:hAnsi="微软雅黑" w:cs="微软雅黑" w:hint="eastAsia"/>
          <w:color w:val="000000"/>
          <w:sz w:val="28"/>
          <w:szCs w:val="28"/>
          <w:shd w:val="clear" w:color="auto" w:fill="FFFFFF"/>
        </w:rPr>
        <w:t>请介绍申报课题团队的组成，将优选国内外该领域的顶级研究团队</w:t>
      </w:r>
    </w:p>
    <w:p w14:paraId="58322EEC" w14:textId="77777777" w:rsidR="00300BA5" w:rsidRPr="00BA7848" w:rsidRDefault="0037659C" w:rsidP="00BA7848">
      <w:pPr>
        <w:numPr>
          <w:ilvl w:val="0"/>
          <w:numId w:val="1"/>
        </w:numPr>
        <w:spacing w:line="560" w:lineRule="exact"/>
        <w:ind w:firstLineChars="200" w:firstLine="560"/>
        <w:rPr>
          <w:rFonts w:ascii="仿宋_GB2312" w:eastAsia="仿宋_GB2312" w:hAnsi="微软雅黑" w:cs="微软雅黑"/>
          <w:color w:val="000000"/>
          <w:sz w:val="28"/>
          <w:szCs w:val="28"/>
          <w:shd w:val="clear" w:color="auto" w:fill="FFFFFF"/>
        </w:rPr>
      </w:pPr>
      <w:r w:rsidRPr="00BA7848">
        <w:rPr>
          <w:rFonts w:ascii="仿宋_GB2312" w:eastAsia="仿宋_GB2312" w:hAnsi="微软雅黑" w:cs="微软雅黑" w:hint="eastAsia"/>
          <w:color w:val="000000"/>
          <w:sz w:val="28"/>
          <w:szCs w:val="28"/>
          <w:shd w:val="clear" w:color="auto" w:fill="FFFFFF"/>
        </w:rPr>
        <w:t>允许国内外团队联合申报，资助国外团队或个人的研究经费可占申报经费的30%-70%团队的能力，</w:t>
      </w:r>
    </w:p>
    <w:p w14:paraId="183EECE7" w14:textId="77777777" w:rsidR="00300BA5" w:rsidRPr="00BA7848" w:rsidRDefault="0037659C" w:rsidP="00BA7848">
      <w:pPr>
        <w:numPr>
          <w:ilvl w:val="0"/>
          <w:numId w:val="1"/>
        </w:numPr>
        <w:spacing w:line="560" w:lineRule="exact"/>
        <w:ind w:firstLineChars="200" w:firstLine="560"/>
        <w:rPr>
          <w:rFonts w:ascii="仿宋_GB2312" w:eastAsia="仿宋_GB2312" w:hAnsi="微软雅黑" w:cs="微软雅黑"/>
          <w:color w:val="000000"/>
          <w:sz w:val="28"/>
          <w:szCs w:val="28"/>
          <w:shd w:val="clear" w:color="auto" w:fill="FFFFFF"/>
        </w:rPr>
      </w:pPr>
      <w:r w:rsidRPr="00BA7848">
        <w:rPr>
          <w:rFonts w:ascii="仿宋_GB2312" w:eastAsia="仿宋_GB2312" w:hAnsi="微软雅黑" w:cs="微软雅黑" w:hint="eastAsia"/>
          <w:color w:val="000000"/>
          <w:sz w:val="28"/>
          <w:szCs w:val="28"/>
          <w:shd w:val="clear" w:color="auto" w:fill="FFFFFF"/>
        </w:rPr>
        <w:t>申报书应重点介绍参与课题国外团队或国外专家的情况及合作的可行性、出具国外团队可以全程参与本课题研究的相关承诺书</w:t>
      </w:r>
    </w:p>
    <w:p w14:paraId="4113133D" w14:textId="76532CFA" w:rsidR="00300BA5" w:rsidRPr="00DD6B05" w:rsidRDefault="0037659C" w:rsidP="00BA7848">
      <w:pPr>
        <w:numPr>
          <w:ilvl w:val="0"/>
          <w:numId w:val="1"/>
        </w:numPr>
        <w:spacing w:line="560" w:lineRule="exact"/>
        <w:ind w:firstLineChars="200" w:firstLine="560"/>
        <w:rPr>
          <w:rFonts w:ascii="仿宋_GB2312" w:eastAsia="仿宋_GB2312" w:hAnsi="微软雅黑" w:cs="微软雅黑"/>
          <w:color w:val="000000"/>
          <w:sz w:val="28"/>
          <w:szCs w:val="28"/>
          <w:shd w:val="clear" w:color="auto" w:fill="FFFFFF"/>
        </w:rPr>
      </w:pPr>
      <w:r w:rsidRPr="00DD6B05">
        <w:rPr>
          <w:rFonts w:ascii="仿宋_GB2312" w:eastAsia="仿宋_GB2312" w:hAnsi="微软雅黑" w:cs="微软雅黑" w:hint="eastAsia"/>
          <w:color w:val="000000"/>
          <w:sz w:val="28"/>
          <w:szCs w:val="28"/>
          <w:shd w:val="clear" w:color="auto" w:fill="FFFFFF"/>
        </w:rPr>
        <w:t>经费预算包括</w:t>
      </w:r>
    </w:p>
    <w:p w14:paraId="13D5E347" w14:textId="77777777" w:rsidR="00BA7848" w:rsidRDefault="0037659C" w:rsidP="00BA7848">
      <w:pPr>
        <w:numPr>
          <w:ilvl w:val="0"/>
          <w:numId w:val="2"/>
        </w:numPr>
        <w:spacing w:line="560" w:lineRule="exact"/>
        <w:ind w:firstLineChars="200" w:firstLine="560"/>
        <w:rPr>
          <w:rFonts w:ascii="仿宋_GB2312" w:eastAsia="仿宋_GB2312" w:hAnsi="微软雅黑" w:cs="微软雅黑"/>
          <w:color w:val="000000"/>
          <w:sz w:val="28"/>
          <w:szCs w:val="28"/>
          <w:shd w:val="clear" w:color="auto" w:fill="FFFFFF"/>
        </w:rPr>
      </w:pPr>
      <w:r w:rsidRPr="00BA7848">
        <w:rPr>
          <w:rFonts w:ascii="仿宋_GB2312" w:eastAsia="仿宋_GB2312" w:hAnsi="微软雅黑" w:cs="微软雅黑" w:hint="eastAsia"/>
          <w:color w:val="000000"/>
          <w:sz w:val="28"/>
          <w:szCs w:val="28"/>
          <w:shd w:val="clear" w:color="auto" w:fill="FFFFFF"/>
        </w:rPr>
        <w:t>设备费：是指在项目组织实施过程中购置或者试制专用仪器设备，对现有仪器设备进行升级改造，以及租赁外单位仪器设备而发生的费用。本次发布的公开课题原则上不支持20万元以上的重大设备购置，如必须购置，须进行专项论证，得到中心书面同意后才能购置，并在课题结题后归还中心，由中心将该设备对社会共享使用。</w:t>
      </w:r>
    </w:p>
    <w:p w14:paraId="0F7CE5A6" w14:textId="77777777" w:rsidR="00BA7848" w:rsidRDefault="0037659C" w:rsidP="00BA7848">
      <w:pPr>
        <w:numPr>
          <w:ilvl w:val="0"/>
          <w:numId w:val="2"/>
        </w:numPr>
        <w:spacing w:line="560" w:lineRule="exact"/>
        <w:ind w:firstLineChars="200" w:firstLine="560"/>
        <w:rPr>
          <w:rFonts w:ascii="仿宋_GB2312" w:eastAsia="仿宋_GB2312" w:hAnsi="微软雅黑" w:cs="微软雅黑"/>
          <w:color w:val="000000"/>
          <w:sz w:val="28"/>
          <w:szCs w:val="28"/>
          <w:shd w:val="clear" w:color="auto" w:fill="FFFFFF"/>
        </w:rPr>
      </w:pPr>
      <w:r w:rsidRPr="00BA7848">
        <w:rPr>
          <w:rFonts w:ascii="仿宋_GB2312" w:eastAsia="仿宋_GB2312" w:hAnsi="微软雅黑" w:cs="微软雅黑" w:hint="eastAsia"/>
          <w:color w:val="000000"/>
          <w:sz w:val="28"/>
          <w:szCs w:val="28"/>
          <w:shd w:val="clear" w:color="auto" w:fill="FFFFFF"/>
        </w:rPr>
        <w:t>材料费：是指在项目组织实施过程中消耗的各种原材料、辅助材料等低值易耗品的采购及运输、装卸、整理等费用。</w:t>
      </w:r>
    </w:p>
    <w:p w14:paraId="4582D663" w14:textId="5BEE1C12" w:rsidR="00BA7848" w:rsidRDefault="00DD6B05" w:rsidP="00BA7848">
      <w:pPr>
        <w:numPr>
          <w:ilvl w:val="0"/>
          <w:numId w:val="2"/>
        </w:numPr>
        <w:spacing w:line="560" w:lineRule="exact"/>
        <w:ind w:firstLineChars="200" w:firstLine="560"/>
        <w:rPr>
          <w:rFonts w:ascii="仿宋_GB2312" w:eastAsia="仿宋_GB2312" w:hAnsi="微软雅黑" w:cs="微软雅黑"/>
          <w:color w:val="000000"/>
          <w:sz w:val="28"/>
          <w:szCs w:val="28"/>
          <w:shd w:val="clear" w:color="auto" w:fill="FFFFFF"/>
        </w:rPr>
      </w:pPr>
      <w:r>
        <w:rPr>
          <w:rFonts w:ascii="仿宋_GB2312" w:eastAsia="仿宋_GB2312" w:hAnsi="微软雅黑" w:cs="微软雅黑" w:hint="eastAsia"/>
          <w:color w:val="000000"/>
          <w:sz w:val="28"/>
          <w:szCs w:val="28"/>
          <w:shd w:val="clear" w:color="auto" w:fill="FFFFFF"/>
        </w:rPr>
        <w:t>外部协作费</w:t>
      </w:r>
      <w:r w:rsidR="0037659C" w:rsidRPr="00BA7848">
        <w:rPr>
          <w:rFonts w:ascii="仿宋_GB2312" w:eastAsia="仿宋_GB2312" w:hAnsi="微软雅黑" w:cs="微软雅黑" w:hint="eastAsia"/>
          <w:color w:val="000000"/>
          <w:sz w:val="28"/>
          <w:szCs w:val="28"/>
          <w:shd w:val="clear" w:color="auto" w:fill="FFFFFF"/>
        </w:rPr>
        <w:t>：</w:t>
      </w:r>
      <w:r>
        <w:rPr>
          <w:rFonts w:ascii="仿宋_GB2312" w:eastAsia="仿宋_GB2312" w:hAnsi="微软雅黑" w:cs="微软雅黑" w:hint="eastAsia"/>
          <w:color w:val="000000"/>
          <w:sz w:val="28"/>
          <w:szCs w:val="28"/>
          <w:shd w:val="clear" w:color="auto" w:fill="FFFFFF"/>
        </w:rPr>
        <w:t>是指由于</w:t>
      </w:r>
      <w:r>
        <w:rPr>
          <w:rFonts w:ascii="仿宋_GB2312" w:eastAsia="仿宋_GB2312" w:hAnsi="微软雅黑" w:cs="微软雅黑"/>
          <w:color w:val="000000"/>
          <w:sz w:val="28"/>
          <w:szCs w:val="28"/>
          <w:shd w:val="clear" w:color="auto" w:fill="FFFFFF"/>
        </w:rPr>
        <w:t>项目承担单位自身技术、工艺和设备等条件限制必须委托外单位进行</w:t>
      </w:r>
      <w:r>
        <w:rPr>
          <w:rFonts w:ascii="仿宋_GB2312" w:eastAsia="仿宋_GB2312" w:hAnsi="微软雅黑" w:cs="微软雅黑" w:hint="eastAsia"/>
          <w:color w:val="000000"/>
          <w:sz w:val="28"/>
          <w:szCs w:val="28"/>
          <w:shd w:val="clear" w:color="auto" w:fill="FFFFFF"/>
        </w:rPr>
        <w:t>设计</w:t>
      </w:r>
      <w:r>
        <w:rPr>
          <w:rFonts w:ascii="仿宋_GB2312" w:eastAsia="仿宋_GB2312" w:hAnsi="微软雅黑" w:cs="微软雅黑"/>
          <w:color w:val="000000"/>
          <w:sz w:val="28"/>
          <w:szCs w:val="28"/>
          <w:shd w:val="clear" w:color="auto" w:fill="FFFFFF"/>
        </w:rPr>
        <w:t>、研究、检测、试制、加工、试验、技术支持和软件开发等而支付的费用</w:t>
      </w:r>
      <w:r w:rsidR="0037659C" w:rsidRPr="00BA7848">
        <w:rPr>
          <w:rFonts w:ascii="仿宋_GB2312" w:eastAsia="仿宋_GB2312" w:hAnsi="微软雅黑" w:cs="微软雅黑" w:hint="eastAsia"/>
          <w:color w:val="000000"/>
          <w:sz w:val="28"/>
          <w:szCs w:val="28"/>
          <w:shd w:val="clear" w:color="auto" w:fill="FFFFFF"/>
        </w:rPr>
        <w:t>。</w:t>
      </w:r>
    </w:p>
    <w:p w14:paraId="47677FF0" w14:textId="77777777" w:rsidR="00BA7848" w:rsidRDefault="0037659C" w:rsidP="00BA7848">
      <w:pPr>
        <w:numPr>
          <w:ilvl w:val="0"/>
          <w:numId w:val="2"/>
        </w:numPr>
        <w:spacing w:line="560" w:lineRule="exact"/>
        <w:ind w:firstLineChars="200" w:firstLine="560"/>
        <w:rPr>
          <w:rFonts w:ascii="仿宋_GB2312" w:eastAsia="仿宋_GB2312" w:hAnsi="微软雅黑" w:cs="微软雅黑"/>
          <w:color w:val="000000"/>
          <w:sz w:val="28"/>
          <w:szCs w:val="28"/>
          <w:shd w:val="clear" w:color="auto" w:fill="FFFFFF"/>
        </w:rPr>
      </w:pPr>
      <w:r w:rsidRPr="00BA7848">
        <w:rPr>
          <w:rFonts w:ascii="仿宋_GB2312" w:eastAsia="仿宋_GB2312" w:hAnsi="微软雅黑" w:cs="微软雅黑" w:hint="eastAsia"/>
          <w:color w:val="000000"/>
          <w:sz w:val="28"/>
          <w:szCs w:val="28"/>
          <w:shd w:val="clear" w:color="auto" w:fill="FFFFFF"/>
        </w:rPr>
        <w:t>燃料动力费：是指在项目组织实施过程中相关大型仪器设备、专用科学装置等运行发生的可以单独计量的水、电、气、燃料消耗费用等。</w:t>
      </w:r>
    </w:p>
    <w:p w14:paraId="3DBE6D53" w14:textId="7EA96A9B" w:rsidR="00BA7848" w:rsidRPr="00DD6B05" w:rsidRDefault="00DD6B05" w:rsidP="00DD6B05">
      <w:pPr>
        <w:numPr>
          <w:ilvl w:val="0"/>
          <w:numId w:val="2"/>
        </w:numPr>
        <w:spacing w:line="560" w:lineRule="exact"/>
        <w:ind w:firstLineChars="200" w:firstLine="560"/>
        <w:rPr>
          <w:rFonts w:ascii="仿宋_GB2312" w:eastAsia="仿宋_GB2312" w:hAnsi="微软雅黑" w:cs="微软雅黑"/>
          <w:color w:val="000000"/>
          <w:sz w:val="28"/>
          <w:szCs w:val="28"/>
          <w:shd w:val="clear" w:color="auto" w:fill="FFFFFF"/>
        </w:rPr>
      </w:pPr>
      <w:r>
        <w:rPr>
          <w:rFonts w:ascii="仿宋_GB2312" w:eastAsia="仿宋_GB2312" w:hAnsi="微软雅黑" w:cs="微软雅黑" w:hint="eastAsia"/>
          <w:color w:val="000000"/>
          <w:sz w:val="28"/>
          <w:szCs w:val="28"/>
          <w:shd w:val="clear" w:color="auto" w:fill="FFFFFF"/>
        </w:rPr>
        <w:t>会议</w:t>
      </w:r>
      <w:r>
        <w:rPr>
          <w:rFonts w:ascii="仿宋_GB2312" w:eastAsia="仿宋_GB2312" w:hAnsi="微软雅黑" w:cs="微软雅黑"/>
          <w:color w:val="000000"/>
          <w:sz w:val="28"/>
          <w:szCs w:val="28"/>
          <w:shd w:val="clear" w:color="auto" w:fill="FFFFFF"/>
        </w:rPr>
        <w:t>、差旅、国际合作与交流</w:t>
      </w:r>
      <w:r>
        <w:rPr>
          <w:rFonts w:ascii="仿宋_GB2312" w:eastAsia="仿宋_GB2312" w:hAnsi="微软雅黑" w:cs="微软雅黑" w:hint="eastAsia"/>
          <w:color w:val="000000"/>
          <w:sz w:val="28"/>
          <w:szCs w:val="28"/>
          <w:shd w:val="clear" w:color="auto" w:fill="FFFFFF"/>
        </w:rPr>
        <w:t>费</w:t>
      </w:r>
      <w:r w:rsidR="0037659C" w:rsidRPr="00BA7848">
        <w:rPr>
          <w:rFonts w:ascii="仿宋_GB2312" w:eastAsia="仿宋_GB2312" w:hAnsi="微软雅黑" w:cs="微软雅黑" w:hint="eastAsia"/>
          <w:color w:val="000000"/>
          <w:sz w:val="28"/>
          <w:szCs w:val="28"/>
          <w:shd w:val="clear" w:color="auto" w:fill="FFFFFF"/>
        </w:rPr>
        <w:t>：是指</w:t>
      </w:r>
      <w:r>
        <w:rPr>
          <w:rFonts w:ascii="仿宋_GB2312" w:eastAsia="仿宋_GB2312" w:hAnsi="微软雅黑" w:cs="微软雅黑" w:hint="eastAsia"/>
          <w:color w:val="000000"/>
          <w:sz w:val="28"/>
          <w:szCs w:val="28"/>
          <w:shd w:val="clear" w:color="auto" w:fill="FFFFFF"/>
        </w:rPr>
        <w:t>组织</w:t>
      </w:r>
      <w:r>
        <w:rPr>
          <w:rFonts w:ascii="仿宋_GB2312" w:eastAsia="仿宋_GB2312" w:hAnsi="微软雅黑" w:cs="微软雅黑"/>
          <w:color w:val="000000"/>
          <w:sz w:val="28"/>
          <w:szCs w:val="28"/>
          <w:shd w:val="clear" w:color="auto" w:fill="FFFFFF"/>
        </w:rPr>
        <w:t>开展学术研讨、咨询、评审、项目协调等发生的会议费用</w:t>
      </w:r>
      <w:r>
        <w:rPr>
          <w:rFonts w:ascii="仿宋_GB2312" w:eastAsia="仿宋_GB2312" w:hAnsi="微软雅黑" w:cs="微软雅黑" w:hint="eastAsia"/>
          <w:color w:val="000000"/>
          <w:sz w:val="28"/>
          <w:szCs w:val="28"/>
          <w:shd w:val="clear" w:color="auto" w:fill="FFFFFF"/>
        </w:rPr>
        <w:t>，</w:t>
      </w:r>
      <w:r>
        <w:rPr>
          <w:rFonts w:ascii="仿宋_GB2312" w:eastAsia="仿宋_GB2312" w:hAnsi="微软雅黑" w:cs="微软雅黑"/>
          <w:color w:val="000000"/>
          <w:sz w:val="28"/>
          <w:szCs w:val="28"/>
          <w:shd w:val="clear" w:color="auto" w:fill="FFFFFF"/>
        </w:rPr>
        <w:t>以及开展科学</w:t>
      </w:r>
      <w:r>
        <w:rPr>
          <w:rFonts w:ascii="仿宋_GB2312" w:eastAsia="仿宋_GB2312" w:hAnsi="微软雅黑" w:cs="微软雅黑" w:hint="eastAsia"/>
          <w:color w:val="000000"/>
          <w:sz w:val="28"/>
          <w:szCs w:val="28"/>
          <w:shd w:val="clear" w:color="auto" w:fill="FFFFFF"/>
        </w:rPr>
        <w:t>实（</w:t>
      </w:r>
      <w:r>
        <w:rPr>
          <w:rFonts w:ascii="仿宋_GB2312" w:eastAsia="仿宋_GB2312" w:hAnsi="微软雅黑" w:cs="微软雅黑"/>
          <w:color w:val="000000"/>
          <w:sz w:val="28"/>
          <w:szCs w:val="28"/>
          <w:shd w:val="clear" w:color="auto" w:fill="FFFFFF"/>
        </w:rPr>
        <w:t>试</w:t>
      </w:r>
      <w:r>
        <w:rPr>
          <w:rFonts w:ascii="仿宋_GB2312" w:eastAsia="仿宋_GB2312" w:hAnsi="微软雅黑" w:cs="微软雅黑" w:hint="eastAsia"/>
          <w:color w:val="000000"/>
          <w:sz w:val="28"/>
          <w:szCs w:val="28"/>
          <w:shd w:val="clear" w:color="auto" w:fill="FFFFFF"/>
        </w:rPr>
        <w:t>）</w:t>
      </w:r>
      <w:r>
        <w:rPr>
          <w:rFonts w:ascii="仿宋_GB2312" w:eastAsia="仿宋_GB2312" w:hAnsi="微软雅黑" w:cs="微软雅黑"/>
          <w:color w:val="000000"/>
          <w:sz w:val="28"/>
          <w:szCs w:val="28"/>
          <w:shd w:val="clear" w:color="auto" w:fill="FFFFFF"/>
        </w:rPr>
        <w:t>验</w:t>
      </w:r>
      <w:r>
        <w:rPr>
          <w:rFonts w:ascii="仿宋_GB2312" w:eastAsia="仿宋_GB2312" w:hAnsi="微软雅黑" w:cs="微软雅黑" w:hint="eastAsia"/>
          <w:color w:val="000000"/>
          <w:sz w:val="28"/>
          <w:szCs w:val="28"/>
          <w:shd w:val="clear" w:color="auto" w:fill="FFFFFF"/>
        </w:rPr>
        <w:t>、</w:t>
      </w:r>
      <w:r>
        <w:rPr>
          <w:rFonts w:ascii="仿宋_GB2312" w:eastAsia="仿宋_GB2312" w:hAnsi="微软雅黑" w:cs="微软雅黑"/>
          <w:color w:val="000000"/>
          <w:sz w:val="28"/>
          <w:szCs w:val="28"/>
          <w:shd w:val="clear" w:color="auto" w:fill="FFFFFF"/>
        </w:rPr>
        <w:lastRenderedPageBreak/>
        <w:t>科学考察、业务调研、学术交流、国际合作交流等发生的国（</w:t>
      </w:r>
      <w:r>
        <w:rPr>
          <w:rFonts w:ascii="仿宋_GB2312" w:eastAsia="仿宋_GB2312" w:hAnsi="微软雅黑" w:cs="微软雅黑" w:hint="eastAsia"/>
          <w:color w:val="000000"/>
          <w:sz w:val="28"/>
          <w:szCs w:val="28"/>
          <w:shd w:val="clear" w:color="auto" w:fill="FFFFFF"/>
        </w:rPr>
        <w:t>境</w:t>
      </w:r>
      <w:r>
        <w:rPr>
          <w:rFonts w:ascii="仿宋_GB2312" w:eastAsia="仿宋_GB2312" w:hAnsi="微软雅黑" w:cs="微软雅黑"/>
          <w:color w:val="000000"/>
          <w:sz w:val="28"/>
          <w:szCs w:val="28"/>
          <w:shd w:val="clear" w:color="auto" w:fill="FFFFFF"/>
        </w:rPr>
        <w:t>）</w:t>
      </w:r>
      <w:r>
        <w:rPr>
          <w:rFonts w:ascii="仿宋_GB2312" w:eastAsia="仿宋_GB2312" w:hAnsi="微软雅黑" w:cs="微软雅黑" w:hint="eastAsia"/>
          <w:color w:val="000000"/>
          <w:sz w:val="28"/>
          <w:szCs w:val="28"/>
          <w:shd w:val="clear" w:color="auto" w:fill="FFFFFF"/>
        </w:rPr>
        <w:t>内外</w:t>
      </w:r>
      <w:r>
        <w:rPr>
          <w:rFonts w:ascii="仿宋_GB2312" w:eastAsia="仿宋_GB2312" w:hAnsi="微软雅黑" w:cs="微软雅黑"/>
          <w:color w:val="000000"/>
          <w:sz w:val="28"/>
          <w:szCs w:val="28"/>
          <w:shd w:val="clear" w:color="auto" w:fill="FFFFFF"/>
        </w:rPr>
        <w:t>差旅费，外国专家来华和港澳台专家来内地工作费等；邀请国内外专家、学者和有关人员参加会议发生的城市间交通费、国际</w:t>
      </w:r>
      <w:r>
        <w:rPr>
          <w:rFonts w:ascii="仿宋_GB2312" w:eastAsia="仿宋_GB2312" w:hAnsi="微软雅黑" w:cs="微软雅黑" w:hint="eastAsia"/>
          <w:color w:val="000000"/>
          <w:sz w:val="28"/>
          <w:szCs w:val="28"/>
          <w:shd w:val="clear" w:color="auto" w:fill="FFFFFF"/>
        </w:rPr>
        <w:t>差旅费，可以在</w:t>
      </w:r>
      <w:r>
        <w:rPr>
          <w:rFonts w:ascii="仿宋_GB2312" w:eastAsia="仿宋_GB2312" w:hAnsi="微软雅黑" w:cs="微软雅黑"/>
          <w:color w:val="000000"/>
          <w:sz w:val="28"/>
          <w:szCs w:val="28"/>
          <w:shd w:val="clear" w:color="auto" w:fill="FFFFFF"/>
        </w:rPr>
        <w:t>此</w:t>
      </w:r>
      <w:proofErr w:type="gramStart"/>
      <w:r>
        <w:rPr>
          <w:rFonts w:ascii="仿宋_GB2312" w:eastAsia="仿宋_GB2312" w:hAnsi="微软雅黑" w:cs="微软雅黑"/>
          <w:color w:val="000000"/>
          <w:sz w:val="28"/>
          <w:szCs w:val="28"/>
          <w:shd w:val="clear" w:color="auto" w:fill="FFFFFF"/>
        </w:rPr>
        <w:t>项经费</w:t>
      </w:r>
      <w:proofErr w:type="gramEnd"/>
      <w:r>
        <w:rPr>
          <w:rFonts w:ascii="仿宋_GB2312" w:eastAsia="仿宋_GB2312" w:hAnsi="微软雅黑" w:cs="微软雅黑"/>
          <w:color w:val="000000"/>
          <w:sz w:val="28"/>
          <w:szCs w:val="28"/>
          <w:shd w:val="clear" w:color="auto" w:fill="FFFFFF"/>
        </w:rPr>
        <w:t>中列支；会议、差旅、国际合作与交流费，由项目组结合科研活动实际需要编制预算统筹使用</w:t>
      </w:r>
      <w:r>
        <w:rPr>
          <w:rFonts w:ascii="仿宋_GB2312" w:eastAsia="仿宋_GB2312" w:hAnsi="微软雅黑" w:cs="微软雅黑" w:hint="eastAsia"/>
          <w:color w:val="000000"/>
          <w:sz w:val="28"/>
          <w:szCs w:val="28"/>
          <w:shd w:val="clear" w:color="auto" w:fill="FFFFFF"/>
        </w:rPr>
        <w:t>。</w:t>
      </w:r>
    </w:p>
    <w:p w14:paraId="4D74E3D1" w14:textId="4D9B7F4A" w:rsidR="00BA7848" w:rsidRDefault="0037659C" w:rsidP="00BA7848">
      <w:pPr>
        <w:numPr>
          <w:ilvl w:val="0"/>
          <w:numId w:val="2"/>
        </w:numPr>
        <w:spacing w:line="560" w:lineRule="exact"/>
        <w:ind w:firstLineChars="200" w:firstLine="560"/>
        <w:rPr>
          <w:rFonts w:ascii="仿宋_GB2312" w:eastAsia="仿宋_GB2312" w:hAnsi="微软雅黑" w:cs="微软雅黑"/>
          <w:color w:val="000000"/>
          <w:sz w:val="28"/>
          <w:szCs w:val="28"/>
          <w:shd w:val="clear" w:color="auto" w:fill="FFFFFF"/>
        </w:rPr>
      </w:pPr>
      <w:r w:rsidRPr="00BA7848">
        <w:rPr>
          <w:rFonts w:ascii="仿宋_GB2312" w:eastAsia="仿宋_GB2312" w:hAnsi="微软雅黑" w:cs="微软雅黑" w:hint="eastAsia"/>
          <w:color w:val="000000"/>
          <w:sz w:val="28"/>
          <w:szCs w:val="28"/>
          <w:shd w:val="clear" w:color="auto" w:fill="FFFFFF"/>
        </w:rPr>
        <w:t>出版</w:t>
      </w:r>
      <w:r w:rsidR="00DD6B05">
        <w:rPr>
          <w:rFonts w:ascii="仿宋_GB2312" w:eastAsia="仿宋_GB2312" w:hAnsi="微软雅黑" w:cs="微软雅黑" w:hint="eastAsia"/>
          <w:color w:val="000000"/>
          <w:sz w:val="28"/>
          <w:szCs w:val="28"/>
          <w:shd w:val="clear" w:color="auto" w:fill="FFFFFF"/>
        </w:rPr>
        <w:t>、</w:t>
      </w:r>
      <w:r w:rsidRPr="00BA7848">
        <w:rPr>
          <w:rFonts w:ascii="仿宋_GB2312" w:eastAsia="仿宋_GB2312" w:hAnsi="微软雅黑" w:cs="微软雅黑" w:hint="eastAsia"/>
          <w:color w:val="000000"/>
          <w:sz w:val="28"/>
          <w:szCs w:val="28"/>
          <w:shd w:val="clear" w:color="auto" w:fill="FFFFFF"/>
        </w:rPr>
        <w:t>文献</w:t>
      </w:r>
      <w:r w:rsidR="00DD6B05">
        <w:rPr>
          <w:rFonts w:ascii="仿宋_GB2312" w:eastAsia="仿宋_GB2312" w:hAnsi="微软雅黑" w:cs="微软雅黑" w:hint="eastAsia"/>
          <w:color w:val="000000"/>
          <w:sz w:val="28"/>
          <w:szCs w:val="28"/>
          <w:shd w:val="clear" w:color="auto" w:fill="FFFFFF"/>
        </w:rPr>
        <w:t>、</w:t>
      </w:r>
      <w:r w:rsidRPr="00BA7848">
        <w:rPr>
          <w:rFonts w:ascii="仿宋_GB2312" w:eastAsia="仿宋_GB2312" w:hAnsi="微软雅黑" w:cs="微软雅黑" w:hint="eastAsia"/>
          <w:color w:val="000000"/>
          <w:sz w:val="28"/>
          <w:szCs w:val="28"/>
          <w:shd w:val="clear" w:color="auto" w:fill="FFFFFF"/>
        </w:rPr>
        <w:t>信息传播</w:t>
      </w:r>
      <w:r w:rsidR="00DD6B05">
        <w:rPr>
          <w:rFonts w:ascii="仿宋_GB2312" w:eastAsia="仿宋_GB2312" w:hAnsi="微软雅黑" w:cs="微软雅黑" w:hint="eastAsia"/>
          <w:color w:val="000000"/>
          <w:sz w:val="28"/>
          <w:szCs w:val="28"/>
          <w:shd w:val="clear" w:color="auto" w:fill="FFFFFF"/>
        </w:rPr>
        <w:t>、</w:t>
      </w:r>
      <w:r w:rsidRPr="00BA7848">
        <w:rPr>
          <w:rFonts w:ascii="仿宋_GB2312" w:eastAsia="仿宋_GB2312" w:hAnsi="微软雅黑" w:cs="微软雅黑" w:hint="eastAsia"/>
          <w:color w:val="000000"/>
          <w:sz w:val="28"/>
          <w:szCs w:val="28"/>
          <w:shd w:val="clear" w:color="auto" w:fill="FFFFFF"/>
        </w:rPr>
        <w:t>知识产权事务费：是指在项目组织实施过程中，需要支付的出版费、资料费、专用软件购买费、文献检索费、专业通信费、专利申请及其他知识产权事务等费用。</w:t>
      </w:r>
    </w:p>
    <w:p w14:paraId="18549A87" w14:textId="77777777" w:rsidR="00BA7848" w:rsidRDefault="0037659C" w:rsidP="00BA7848">
      <w:pPr>
        <w:numPr>
          <w:ilvl w:val="0"/>
          <w:numId w:val="2"/>
        </w:numPr>
        <w:spacing w:line="560" w:lineRule="exact"/>
        <w:ind w:firstLineChars="200" w:firstLine="560"/>
        <w:rPr>
          <w:rFonts w:ascii="仿宋_GB2312" w:eastAsia="仿宋_GB2312" w:hAnsi="微软雅黑" w:cs="微软雅黑"/>
          <w:color w:val="000000"/>
          <w:sz w:val="28"/>
          <w:szCs w:val="28"/>
          <w:shd w:val="clear" w:color="auto" w:fill="FFFFFF"/>
        </w:rPr>
      </w:pPr>
      <w:r w:rsidRPr="00BA7848">
        <w:rPr>
          <w:rFonts w:ascii="仿宋_GB2312" w:eastAsia="仿宋_GB2312" w:hAnsi="微软雅黑" w:cs="微软雅黑" w:hint="eastAsia"/>
          <w:color w:val="000000"/>
          <w:sz w:val="28"/>
          <w:szCs w:val="28"/>
          <w:shd w:val="clear" w:color="auto" w:fill="FFFFFF"/>
        </w:rPr>
        <w:t>劳务费：是指在项目组织实施过程中支付给没有工资性收入的项目组成员（如在校研究生）和项目组临时聘用人员等的劳务性费用，以及聘请海外专家来华进行合作研发、技术培训、业务指导、讲学等支出的劳务性费用。支付给海外专家的劳务费标准应当与国内同等水平人员的标准相一致。</w:t>
      </w:r>
    </w:p>
    <w:p w14:paraId="00B8D91B" w14:textId="5FB6D4A2" w:rsidR="00BA7848" w:rsidRDefault="0037659C" w:rsidP="00BA7848">
      <w:pPr>
        <w:numPr>
          <w:ilvl w:val="0"/>
          <w:numId w:val="2"/>
        </w:numPr>
        <w:spacing w:line="560" w:lineRule="exact"/>
        <w:ind w:firstLineChars="200" w:firstLine="560"/>
        <w:rPr>
          <w:rFonts w:ascii="仿宋_GB2312" w:eastAsia="仿宋_GB2312" w:hAnsi="微软雅黑" w:cs="微软雅黑"/>
          <w:color w:val="000000"/>
          <w:sz w:val="28"/>
          <w:szCs w:val="28"/>
          <w:shd w:val="clear" w:color="auto" w:fill="FFFFFF"/>
        </w:rPr>
      </w:pPr>
      <w:r w:rsidRPr="00BA7848">
        <w:rPr>
          <w:rFonts w:ascii="仿宋_GB2312" w:eastAsia="仿宋_GB2312" w:hAnsi="微软雅黑" w:cs="微软雅黑" w:hint="eastAsia"/>
          <w:color w:val="000000"/>
          <w:sz w:val="28"/>
          <w:szCs w:val="28"/>
          <w:shd w:val="clear" w:color="auto" w:fill="FFFFFF"/>
        </w:rPr>
        <w:t>专家咨询费：</w:t>
      </w:r>
      <w:r w:rsidR="00803EEA">
        <w:rPr>
          <w:rFonts w:ascii="仿宋_GB2312" w:eastAsia="仿宋_GB2312" w:hAnsi="微软雅黑" w:cs="微软雅黑" w:hint="eastAsia"/>
          <w:color w:val="000000"/>
          <w:sz w:val="28"/>
          <w:szCs w:val="28"/>
          <w:shd w:val="clear" w:color="auto" w:fill="FFFFFF"/>
        </w:rPr>
        <w:t>是指按照</w:t>
      </w:r>
      <w:r w:rsidR="00803EEA">
        <w:rPr>
          <w:rFonts w:ascii="仿宋_GB2312" w:eastAsia="仿宋_GB2312" w:hAnsi="微软雅黑" w:cs="微软雅黑"/>
          <w:color w:val="000000"/>
          <w:sz w:val="28"/>
          <w:szCs w:val="28"/>
          <w:shd w:val="clear" w:color="auto" w:fill="FFFFFF"/>
        </w:rPr>
        <w:t>规定标准支付给临时聘请专家的咨询、鉴定、评审等费用；专家咨询费不得支付给科研管理人员（</w:t>
      </w:r>
      <w:r w:rsidR="00803EEA">
        <w:rPr>
          <w:rFonts w:ascii="仿宋_GB2312" w:eastAsia="仿宋_GB2312" w:hAnsi="微软雅黑" w:cs="微软雅黑" w:hint="eastAsia"/>
          <w:color w:val="000000"/>
          <w:sz w:val="28"/>
          <w:szCs w:val="28"/>
          <w:shd w:val="clear" w:color="auto" w:fill="FFFFFF"/>
        </w:rPr>
        <w:t>以</w:t>
      </w:r>
      <w:r w:rsidR="00803EEA">
        <w:rPr>
          <w:rFonts w:ascii="仿宋_GB2312" w:eastAsia="仿宋_GB2312" w:hAnsi="微软雅黑" w:cs="微软雅黑"/>
          <w:color w:val="000000"/>
          <w:sz w:val="28"/>
          <w:szCs w:val="28"/>
          <w:shd w:val="clear" w:color="auto" w:fill="FFFFFF"/>
        </w:rPr>
        <w:t>专家身份参加科研活动</w:t>
      </w:r>
      <w:r w:rsidR="00803EEA">
        <w:rPr>
          <w:rFonts w:ascii="仿宋_GB2312" w:eastAsia="仿宋_GB2312" w:hAnsi="微软雅黑" w:cs="微软雅黑" w:hint="eastAsia"/>
          <w:color w:val="000000"/>
          <w:sz w:val="28"/>
          <w:szCs w:val="28"/>
          <w:shd w:val="clear" w:color="auto" w:fill="FFFFFF"/>
        </w:rPr>
        <w:t>的</w:t>
      </w:r>
      <w:r w:rsidR="00803EEA">
        <w:rPr>
          <w:rFonts w:ascii="仿宋_GB2312" w:eastAsia="仿宋_GB2312" w:hAnsi="微软雅黑" w:cs="微软雅黑"/>
          <w:color w:val="000000"/>
          <w:sz w:val="28"/>
          <w:szCs w:val="28"/>
          <w:shd w:val="clear" w:color="auto" w:fill="FFFFFF"/>
        </w:rPr>
        <w:t>除外）</w:t>
      </w:r>
      <w:r w:rsidR="00803EEA">
        <w:rPr>
          <w:rFonts w:ascii="仿宋_GB2312" w:eastAsia="仿宋_GB2312" w:hAnsi="微软雅黑" w:cs="微软雅黑" w:hint="eastAsia"/>
          <w:color w:val="000000"/>
          <w:sz w:val="28"/>
          <w:szCs w:val="28"/>
          <w:shd w:val="clear" w:color="auto" w:fill="FFFFFF"/>
        </w:rPr>
        <w:t>和</w:t>
      </w:r>
      <w:r w:rsidR="00803EEA">
        <w:rPr>
          <w:rFonts w:ascii="仿宋_GB2312" w:eastAsia="仿宋_GB2312" w:hAnsi="微软雅黑" w:cs="微软雅黑"/>
          <w:color w:val="000000"/>
          <w:sz w:val="28"/>
          <w:szCs w:val="28"/>
          <w:shd w:val="clear" w:color="auto" w:fill="FFFFFF"/>
        </w:rPr>
        <w:t>本项目组成员</w:t>
      </w:r>
      <w:r w:rsidR="00803EEA">
        <w:rPr>
          <w:rFonts w:ascii="仿宋_GB2312" w:eastAsia="仿宋_GB2312" w:hAnsi="微软雅黑" w:cs="微软雅黑" w:hint="eastAsia"/>
          <w:color w:val="000000"/>
          <w:sz w:val="28"/>
          <w:szCs w:val="28"/>
          <w:shd w:val="clear" w:color="auto" w:fill="FFFFFF"/>
        </w:rPr>
        <w:t>。</w:t>
      </w:r>
    </w:p>
    <w:p w14:paraId="70CF5E5B" w14:textId="77777777" w:rsidR="00D85137" w:rsidRPr="002B41F6" w:rsidRDefault="0037659C" w:rsidP="00BA7848">
      <w:pPr>
        <w:spacing w:line="560" w:lineRule="exact"/>
        <w:ind w:firstLineChars="200" w:firstLine="560"/>
        <w:rPr>
          <w:rFonts w:ascii="仿宋_GB2312" w:eastAsia="仿宋_GB2312" w:hAnsi="微软雅黑" w:cs="微软雅黑"/>
          <w:color w:val="000000"/>
          <w:sz w:val="28"/>
          <w:szCs w:val="28"/>
          <w:shd w:val="clear" w:color="auto" w:fill="FFFFFF"/>
        </w:rPr>
      </w:pPr>
      <w:r w:rsidRPr="002B41F6">
        <w:rPr>
          <w:rFonts w:ascii="仿宋_GB2312" w:eastAsia="仿宋_GB2312" w:hAnsi="微软雅黑" w:cs="微软雅黑" w:hint="eastAsia"/>
          <w:color w:val="000000"/>
          <w:sz w:val="28"/>
          <w:szCs w:val="28"/>
          <w:shd w:val="clear" w:color="auto" w:fill="FFFFFF"/>
        </w:rPr>
        <w:t>以会议形式组织的咨询，专家咨询费的开支一般参照高级专业技术职称人员</w:t>
      </w:r>
      <w:r w:rsidR="00D85137" w:rsidRPr="002B41F6">
        <w:rPr>
          <w:rFonts w:ascii="仿宋_GB2312" w:eastAsia="仿宋_GB2312" w:hAnsi="微软雅黑" w:cs="微软雅黑"/>
          <w:color w:val="000000"/>
          <w:sz w:val="28"/>
          <w:szCs w:val="28"/>
          <w:shd w:val="clear" w:color="auto" w:fill="FFFFFF"/>
        </w:rPr>
        <w:t>1500</w:t>
      </w:r>
      <w:r w:rsidRPr="002B41F6">
        <w:rPr>
          <w:rFonts w:ascii="仿宋_GB2312" w:eastAsia="仿宋_GB2312" w:hAnsi="微软雅黑" w:cs="微软雅黑" w:hint="eastAsia"/>
          <w:color w:val="000000"/>
          <w:sz w:val="28"/>
          <w:szCs w:val="28"/>
          <w:shd w:val="clear" w:color="auto" w:fill="FFFFFF"/>
        </w:rPr>
        <w:t>元-</w:t>
      </w:r>
      <w:r w:rsidR="00D85137" w:rsidRPr="002B41F6">
        <w:rPr>
          <w:rFonts w:ascii="仿宋_GB2312" w:eastAsia="仿宋_GB2312" w:hAnsi="微软雅黑" w:cs="微软雅黑"/>
          <w:color w:val="000000"/>
          <w:sz w:val="28"/>
          <w:szCs w:val="28"/>
          <w:shd w:val="clear" w:color="auto" w:fill="FFFFFF"/>
        </w:rPr>
        <w:t>2400</w:t>
      </w:r>
      <w:r w:rsidRPr="002B41F6">
        <w:rPr>
          <w:rFonts w:ascii="仿宋_GB2312" w:eastAsia="仿宋_GB2312" w:hAnsi="微软雅黑" w:cs="微软雅黑" w:hint="eastAsia"/>
          <w:color w:val="000000"/>
          <w:sz w:val="28"/>
          <w:szCs w:val="28"/>
          <w:shd w:val="clear" w:color="auto" w:fill="FFFFFF"/>
        </w:rPr>
        <w:t>元/人天</w:t>
      </w:r>
      <w:r w:rsidR="00D85137" w:rsidRPr="002B41F6">
        <w:rPr>
          <w:rFonts w:ascii="仿宋_GB2312" w:eastAsia="仿宋_GB2312" w:hAnsi="微软雅黑" w:cs="微软雅黑" w:hint="eastAsia"/>
          <w:color w:val="000000"/>
          <w:sz w:val="28"/>
          <w:szCs w:val="28"/>
          <w:shd w:val="clear" w:color="auto" w:fill="FFFFFF"/>
        </w:rPr>
        <w:t>（税后）</w:t>
      </w:r>
      <w:r w:rsidRPr="002B41F6">
        <w:rPr>
          <w:rFonts w:ascii="仿宋_GB2312" w:eastAsia="仿宋_GB2312" w:hAnsi="微软雅黑" w:cs="微软雅黑" w:hint="eastAsia"/>
          <w:color w:val="000000"/>
          <w:sz w:val="28"/>
          <w:szCs w:val="28"/>
          <w:shd w:val="clear" w:color="auto" w:fill="FFFFFF"/>
        </w:rPr>
        <w:t>、其他专业技术人员</w:t>
      </w:r>
      <w:r w:rsidR="00D85137" w:rsidRPr="002B41F6">
        <w:rPr>
          <w:rFonts w:ascii="仿宋_GB2312" w:eastAsia="仿宋_GB2312" w:hAnsi="微软雅黑" w:cs="微软雅黑"/>
          <w:color w:val="000000"/>
          <w:sz w:val="28"/>
          <w:szCs w:val="28"/>
          <w:shd w:val="clear" w:color="auto" w:fill="FFFFFF"/>
        </w:rPr>
        <w:t>900</w:t>
      </w:r>
      <w:r w:rsidRPr="002B41F6">
        <w:rPr>
          <w:rFonts w:ascii="仿宋_GB2312" w:eastAsia="仿宋_GB2312" w:hAnsi="微软雅黑" w:cs="微软雅黑" w:hint="eastAsia"/>
          <w:color w:val="000000"/>
          <w:sz w:val="28"/>
          <w:szCs w:val="28"/>
          <w:shd w:val="clear" w:color="auto" w:fill="FFFFFF"/>
        </w:rPr>
        <w:t>元-</w:t>
      </w:r>
      <w:r w:rsidR="00D85137" w:rsidRPr="002B41F6">
        <w:rPr>
          <w:rFonts w:ascii="仿宋_GB2312" w:eastAsia="仿宋_GB2312" w:hAnsi="微软雅黑" w:cs="微软雅黑"/>
          <w:color w:val="000000"/>
          <w:sz w:val="28"/>
          <w:szCs w:val="28"/>
          <w:shd w:val="clear" w:color="auto" w:fill="FFFFFF"/>
        </w:rPr>
        <w:t>1500</w:t>
      </w:r>
      <w:r w:rsidRPr="002B41F6">
        <w:rPr>
          <w:rFonts w:ascii="仿宋_GB2312" w:eastAsia="仿宋_GB2312" w:hAnsi="微软雅黑" w:cs="微软雅黑" w:hint="eastAsia"/>
          <w:color w:val="000000"/>
          <w:sz w:val="28"/>
          <w:szCs w:val="28"/>
          <w:shd w:val="clear" w:color="auto" w:fill="FFFFFF"/>
        </w:rPr>
        <w:t>元/人天</w:t>
      </w:r>
      <w:r w:rsidR="00D85137" w:rsidRPr="002B41F6">
        <w:rPr>
          <w:rFonts w:ascii="仿宋_GB2312" w:eastAsia="仿宋_GB2312" w:hAnsi="微软雅黑" w:cs="微软雅黑" w:hint="eastAsia"/>
          <w:color w:val="000000"/>
          <w:sz w:val="28"/>
          <w:szCs w:val="28"/>
          <w:shd w:val="clear" w:color="auto" w:fill="FFFFFF"/>
        </w:rPr>
        <w:t>（税后）</w:t>
      </w:r>
      <w:r w:rsidRPr="002B41F6">
        <w:rPr>
          <w:rFonts w:ascii="仿宋_GB2312" w:eastAsia="仿宋_GB2312" w:hAnsi="微软雅黑" w:cs="微软雅黑" w:hint="eastAsia"/>
          <w:color w:val="000000"/>
          <w:sz w:val="28"/>
          <w:szCs w:val="28"/>
          <w:shd w:val="clear" w:color="auto" w:fill="FFFFFF"/>
        </w:rPr>
        <w:t>的标准执行</w:t>
      </w:r>
      <w:r w:rsidR="00D85137" w:rsidRPr="002B41F6">
        <w:rPr>
          <w:rFonts w:ascii="仿宋_GB2312" w:eastAsia="仿宋_GB2312" w:hAnsi="微软雅黑" w:cs="微软雅黑" w:hint="eastAsia"/>
          <w:color w:val="000000"/>
          <w:sz w:val="28"/>
          <w:szCs w:val="28"/>
          <w:shd w:val="clear" w:color="auto" w:fill="FFFFFF"/>
        </w:rPr>
        <w:t>；</w:t>
      </w:r>
      <w:r w:rsidR="00D85137" w:rsidRPr="002B41F6">
        <w:rPr>
          <w:rFonts w:ascii="仿宋_GB2312" w:eastAsia="仿宋_GB2312" w:hAnsi="微软雅黑" w:cs="微软雅黑"/>
          <w:color w:val="000000"/>
          <w:sz w:val="28"/>
          <w:szCs w:val="28"/>
          <w:shd w:val="clear" w:color="auto" w:fill="FFFFFF"/>
        </w:rPr>
        <w:t>院士、全国知名专家可以按照高级专业技术职称人员的标准上浮</w:t>
      </w:r>
      <w:r w:rsidR="00D85137" w:rsidRPr="002B41F6">
        <w:rPr>
          <w:rFonts w:ascii="仿宋_GB2312" w:eastAsia="仿宋_GB2312" w:hAnsi="微软雅黑" w:cs="微软雅黑" w:hint="eastAsia"/>
          <w:color w:val="000000"/>
          <w:sz w:val="28"/>
          <w:szCs w:val="28"/>
          <w:shd w:val="clear" w:color="auto" w:fill="FFFFFF"/>
        </w:rPr>
        <w:t>50</w:t>
      </w:r>
      <w:r w:rsidR="00D85137" w:rsidRPr="002B41F6">
        <w:rPr>
          <w:rFonts w:ascii="仿宋_GB2312" w:eastAsia="仿宋_GB2312" w:hAnsi="微软雅黑" w:cs="微软雅黑"/>
          <w:color w:val="000000"/>
          <w:sz w:val="28"/>
          <w:szCs w:val="28"/>
          <w:shd w:val="clear" w:color="auto" w:fill="FFFFFF"/>
        </w:rPr>
        <w:t>%执行</w:t>
      </w:r>
      <w:r w:rsidRPr="002B41F6">
        <w:rPr>
          <w:rFonts w:ascii="仿宋_GB2312" w:eastAsia="仿宋_GB2312" w:hAnsi="微软雅黑" w:cs="微软雅黑" w:hint="eastAsia"/>
          <w:color w:val="000000"/>
          <w:sz w:val="28"/>
          <w:szCs w:val="28"/>
          <w:shd w:val="clear" w:color="auto" w:fill="FFFFFF"/>
        </w:rPr>
        <w:t>。</w:t>
      </w:r>
    </w:p>
    <w:p w14:paraId="4E6D8CCA" w14:textId="63B280C5" w:rsidR="00BA7848" w:rsidRPr="002B41F6" w:rsidRDefault="0037659C" w:rsidP="00BA7848">
      <w:pPr>
        <w:spacing w:line="560" w:lineRule="exact"/>
        <w:ind w:firstLineChars="200" w:firstLine="560"/>
        <w:rPr>
          <w:rFonts w:ascii="仿宋_GB2312" w:eastAsia="仿宋_GB2312" w:hAnsi="微软雅黑" w:cs="微软雅黑"/>
          <w:color w:val="000000"/>
          <w:sz w:val="28"/>
          <w:szCs w:val="28"/>
          <w:shd w:val="clear" w:color="auto" w:fill="FFFFFF"/>
        </w:rPr>
      </w:pPr>
      <w:r w:rsidRPr="002B41F6">
        <w:rPr>
          <w:rFonts w:ascii="仿宋_GB2312" w:eastAsia="仿宋_GB2312" w:hAnsi="微软雅黑" w:cs="微软雅黑" w:hint="eastAsia"/>
          <w:color w:val="000000"/>
          <w:sz w:val="28"/>
          <w:szCs w:val="28"/>
          <w:shd w:val="clear" w:color="auto" w:fill="FFFFFF"/>
        </w:rPr>
        <w:t>会期</w:t>
      </w:r>
      <w:r w:rsidR="00D85137" w:rsidRPr="002B41F6">
        <w:rPr>
          <w:rFonts w:ascii="仿宋_GB2312" w:eastAsia="仿宋_GB2312" w:hAnsi="微软雅黑" w:cs="微软雅黑" w:hint="eastAsia"/>
          <w:color w:val="000000"/>
          <w:sz w:val="28"/>
          <w:szCs w:val="28"/>
          <w:shd w:val="clear" w:color="auto" w:fill="FFFFFF"/>
        </w:rPr>
        <w:t>只有</w:t>
      </w:r>
      <w:r w:rsidR="00D85137" w:rsidRPr="002B41F6">
        <w:rPr>
          <w:rFonts w:ascii="仿宋_GB2312" w:eastAsia="仿宋_GB2312" w:hAnsi="微软雅黑" w:cs="微软雅黑"/>
          <w:color w:val="000000"/>
          <w:sz w:val="28"/>
          <w:szCs w:val="28"/>
          <w:shd w:val="clear" w:color="auto" w:fill="FFFFFF"/>
        </w:rPr>
        <w:t>半天的，按上述标准的</w:t>
      </w:r>
      <w:r w:rsidR="00D85137" w:rsidRPr="002B41F6">
        <w:rPr>
          <w:rFonts w:ascii="仿宋_GB2312" w:eastAsia="仿宋_GB2312" w:hAnsi="微软雅黑" w:cs="微软雅黑" w:hint="eastAsia"/>
          <w:color w:val="000000"/>
          <w:sz w:val="28"/>
          <w:szCs w:val="28"/>
          <w:shd w:val="clear" w:color="auto" w:fill="FFFFFF"/>
        </w:rPr>
        <w:t>60</w:t>
      </w:r>
      <w:r w:rsidR="00D85137" w:rsidRPr="002B41F6">
        <w:rPr>
          <w:rFonts w:ascii="仿宋_GB2312" w:eastAsia="仿宋_GB2312" w:hAnsi="微软雅黑" w:cs="微软雅黑"/>
          <w:color w:val="000000"/>
          <w:sz w:val="28"/>
          <w:szCs w:val="28"/>
          <w:shd w:val="clear" w:color="auto" w:fill="FFFFFF"/>
        </w:rPr>
        <w:t>%计发；</w:t>
      </w:r>
      <w:r w:rsidR="00D85137" w:rsidRPr="002B41F6">
        <w:rPr>
          <w:rFonts w:ascii="仿宋_GB2312" w:eastAsia="仿宋_GB2312" w:hAnsi="微软雅黑" w:cs="微软雅黑" w:hint="eastAsia"/>
          <w:color w:val="000000"/>
          <w:sz w:val="28"/>
          <w:szCs w:val="28"/>
          <w:shd w:val="clear" w:color="auto" w:fill="FFFFFF"/>
        </w:rPr>
        <w:t>会期</w:t>
      </w:r>
      <w:r w:rsidR="00D85137" w:rsidRPr="002B41F6">
        <w:rPr>
          <w:rFonts w:ascii="仿宋_GB2312" w:eastAsia="仿宋_GB2312" w:hAnsi="微软雅黑" w:cs="微软雅黑"/>
          <w:color w:val="000000"/>
          <w:sz w:val="28"/>
          <w:szCs w:val="28"/>
          <w:shd w:val="clear" w:color="auto" w:fill="FFFFFF"/>
        </w:rPr>
        <w:t>达到一天的，每天按上述标准的</w:t>
      </w:r>
      <w:r w:rsidR="00D85137" w:rsidRPr="002B41F6">
        <w:rPr>
          <w:rFonts w:ascii="仿宋_GB2312" w:eastAsia="仿宋_GB2312" w:hAnsi="微软雅黑" w:cs="微软雅黑" w:hint="eastAsia"/>
          <w:color w:val="000000"/>
          <w:sz w:val="28"/>
          <w:szCs w:val="28"/>
          <w:shd w:val="clear" w:color="auto" w:fill="FFFFFF"/>
        </w:rPr>
        <w:t>100</w:t>
      </w:r>
      <w:r w:rsidR="00D85137" w:rsidRPr="002B41F6">
        <w:rPr>
          <w:rFonts w:ascii="仿宋_GB2312" w:eastAsia="仿宋_GB2312" w:hAnsi="微软雅黑" w:cs="微软雅黑"/>
          <w:color w:val="000000"/>
          <w:sz w:val="28"/>
          <w:szCs w:val="28"/>
          <w:shd w:val="clear" w:color="auto" w:fill="FFFFFF"/>
        </w:rPr>
        <w:t>%计发；会期</w:t>
      </w:r>
      <w:r w:rsidRPr="002B41F6">
        <w:rPr>
          <w:rFonts w:ascii="仿宋_GB2312" w:eastAsia="仿宋_GB2312" w:hAnsi="微软雅黑" w:cs="微软雅黑" w:hint="eastAsia"/>
          <w:color w:val="000000"/>
          <w:sz w:val="28"/>
          <w:szCs w:val="28"/>
          <w:shd w:val="clear" w:color="auto" w:fill="FFFFFF"/>
        </w:rPr>
        <w:t>超过两天的，</w:t>
      </w:r>
      <w:r w:rsidR="00D85137" w:rsidRPr="002B41F6">
        <w:rPr>
          <w:rFonts w:ascii="仿宋_GB2312" w:eastAsia="仿宋_GB2312" w:hAnsi="微软雅黑" w:cs="微软雅黑" w:hint="eastAsia"/>
          <w:color w:val="000000"/>
          <w:sz w:val="28"/>
          <w:szCs w:val="28"/>
          <w:shd w:val="clear" w:color="auto" w:fill="FFFFFF"/>
        </w:rPr>
        <w:t>第三天及以后</w:t>
      </w:r>
      <w:r w:rsidR="00D85137" w:rsidRPr="002B41F6">
        <w:rPr>
          <w:rFonts w:ascii="仿宋_GB2312" w:eastAsia="仿宋_GB2312" w:hAnsi="微软雅黑" w:cs="微软雅黑"/>
          <w:color w:val="000000"/>
          <w:sz w:val="28"/>
          <w:szCs w:val="28"/>
          <w:shd w:val="clear" w:color="auto" w:fill="FFFFFF"/>
        </w:rPr>
        <w:t>，每天按上述标准的</w:t>
      </w:r>
      <w:r w:rsidR="00D85137" w:rsidRPr="002B41F6">
        <w:rPr>
          <w:rFonts w:ascii="仿宋_GB2312" w:eastAsia="仿宋_GB2312" w:hAnsi="微软雅黑" w:cs="微软雅黑" w:hint="eastAsia"/>
          <w:color w:val="000000"/>
          <w:sz w:val="28"/>
          <w:szCs w:val="28"/>
          <w:shd w:val="clear" w:color="auto" w:fill="FFFFFF"/>
        </w:rPr>
        <w:t>50</w:t>
      </w:r>
      <w:r w:rsidR="00D85137" w:rsidRPr="002B41F6">
        <w:rPr>
          <w:rFonts w:ascii="仿宋_GB2312" w:eastAsia="仿宋_GB2312" w:hAnsi="微软雅黑" w:cs="微软雅黑"/>
          <w:color w:val="000000"/>
          <w:sz w:val="28"/>
          <w:szCs w:val="28"/>
          <w:shd w:val="clear" w:color="auto" w:fill="FFFFFF"/>
        </w:rPr>
        <w:t>%计发</w:t>
      </w:r>
      <w:r w:rsidRPr="002B41F6">
        <w:rPr>
          <w:rFonts w:ascii="仿宋_GB2312" w:eastAsia="仿宋_GB2312" w:hAnsi="微软雅黑" w:cs="微软雅黑" w:hint="eastAsia"/>
          <w:color w:val="000000"/>
          <w:sz w:val="28"/>
          <w:szCs w:val="28"/>
          <w:shd w:val="clear" w:color="auto" w:fill="FFFFFF"/>
        </w:rPr>
        <w:t>。</w:t>
      </w:r>
    </w:p>
    <w:p w14:paraId="5BBF1320" w14:textId="7348882C" w:rsidR="00BA7848" w:rsidRDefault="00D85137" w:rsidP="00BA7848">
      <w:pPr>
        <w:spacing w:line="560" w:lineRule="exact"/>
        <w:ind w:firstLineChars="200" w:firstLine="560"/>
        <w:rPr>
          <w:rFonts w:ascii="仿宋_GB2312" w:eastAsia="仿宋_GB2312" w:hAnsi="微软雅黑" w:cs="微软雅黑"/>
          <w:color w:val="000000"/>
          <w:sz w:val="28"/>
          <w:szCs w:val="28"/>
          <w:shd w:val="clear" w:color="auto" w:fill="FFFFFF"/>
        </w:rPr>
      </w:pPr>
      <w:r w:rsidRPr="002B41F6">
        <w:rPr>
          <w:rFonts w:ascii="仿宋_GB2312" w:eastAsia="仿宋_GB2312" w:hAnsi="微软雅黑" w:cs="微软雅黑" w:hint="eastAsia"/>
          <w:color w:val="000000"/>
          <w:sz w:val="28"/>
          <w:szCs w:val="28"/>
          <w:shd w:val="clear" w:color="auto" w:fill="FFFFFF"/>
        </w:rPr>
        <w:t>以通讯形式组织的咨询，专家咨询费标准</w:t>
      </w:r>
      <w:r w:rsidRPr="002B41F6">
        <w:rPr>
          <w:rFonts w:ascii="仿宋_GB2312" w:eastAsia="仿宋_GB2312" w:hAnsi="微软雅黑" w:cs="微软雅黑"/>
          <w:color w:val="000000"/>
          <w:sz w:val="28"/>
          <w:szCs w:val="28"/>
          <w:shd w:val="clear" w:color="auto" w:fill="FFFFFF"/>
        </w:rPr>
        <w:t>为每次按照会议形式评</w:t>
      </w:r>
      <w:r w:rsidRPr="002B41F6">
        <w:rPr>
          <w:rFonts w:ascii="仿宋_GB2312" w:eastAsia="仿宋_GB2312" w:hAnsi="微软雅黑" w:cs="微软雅黑"/>
          <w:color w:val="000000"/>
          <w:sz w:val="28"/>
          <w:szCs w:val="28"/>
          <w:shd w:val="clear" w:color="auto" w:fill="FFFFFF"/>
        </w:rPr>
        <w:lastRenderedPageBreak/>
        <w:t>审日标准的</w:t>
      </w:r>
      <w:r w:rsidRPr="002B41F6">
        <w:rPr>
          <w:rFonts w:ascii="仿宋_GB2312" w:eastAsia="仿宋_GB2312" w:hAnsi="微软雅黑" w:cs="微软雅黑" w:hint="eastAsia"/>
          <w:color w:val="000000"/>
          <w:sz w:val="28"/>
          <w:szCs w:val="28"/>
          <w:shd w:val="clear" w:color="auto" w:fill="FFFFFF"/>
        </w:rPr>
        <w:t>20</w:t>
      </w:r>
      <w:r w:rsidRPr="002B41F6">
        <w:rPr>
          <w:rFonts w:ascii="仿宋_GB2312" w:eastAsia="仿宋_GB2312" w:hAnsi="微软雅黑" w:cs="微软雅黑"/>
          <w:color w:val="000000"/>
          <w:sz w:val="28"/>
          <w:szCs w:val="28"/>
          <w:shd w:val="clear" w:color="auto" w:fill="FFFFFF"/>
        </w:rPr>
        <w:t>%-50%</w:t>
      </w:r>
      <w:r w:rsidR="0037659C" w:rsidRPr="002B41F6">
        <w:rPr>
          <w:rFonts w:ascii="仿宋_GB2312" w:eastAsia="仿宋_GB2312" w:hAnsi="微软雅黑" w:cs="微软雅黑" w:hint="eastAsia"/>
          <w:color w:val="000000"/>
          <w:sz w:val="28"/>
          <w:szCs w:val="28"/>
          <w:shd w:val="clear" w:color="auto" w:fill="FFFFFF"/>
        </w:rPr>
        <w:t>执行。</w:t>
      </w:r>
    </w:p>
    <w:p w14:paraId="578DBF75" w14:textId="1951FD92" w:rsidR="00803EEA" w:rsidRDefault="00803EEA" w:rsidP="00BA7848">
      <w:pPr>
        <w:numPr>
          <w:ilvl w:val="0"/>
          <w:numId w:val="2"/>
        </w:numPr>
        <w:spacing w:line="560" w:lineRule="exact"/>
        <w:ind w:firstLineChars="200" w:firstLine="560"/>
        <w:rPr>
          <w:rFonts w:ascii="仿宋_GB2312" w:eastAsia="仿宋_GB2312" w:hAnsi="微软雅黑" w:cs="微软雅黑"/>
          <w:color w:val="000000"/>
          <w:sz w:val="28"/>
          <w:szCs w:val="28"/>
          <w:shd w:val="clear" w:color="auto" w:fill="FFFFFF"/>
        </w:rPr>
      </w:pPr>
      <w:r>
        <w:rPr>
          <w:rFonts w:ascii="仿宋_GB2312" w:eastAsia="仿宋_GB2312" w:hAnsi="微软雅黑" w:cs="微软雅黑" w:hint="eastAsia"/>
          <w:color w:val="000000"/>
          <w:sz w:val="28"/>
          <w:szCs w:val="28"/>
          <w:shd w:val="clear" w:color="auto" w:fill="FFFFFF"/>
        </w:rPr>
        <w:t>间接费用</w:t>
      </w:r>
      <w:r w:rsidR="0037659C" w:rsidRPr="00BA7848">
        <w:rPr>
          <w:rFonts w:ascii="仿宋_GB2312" w:eastAsia="仿宋_GB2312" w:hAnsi="微软雅黑" w:cs="微软雅黑" w:hint="eastAsia"/>
          <w:color w:val="000000"/>
          <w:sz w:val="28"/>
          <w:szCs w:val="28"/>
          <w:shd w:val="clear" w:color="auto" w:fill="FFFFFF"/>
        </w:rPr>
        <w:t>：</w:t>
      </w:r>
      <w:r>
        <w:rPr>
          <w:rFonts w:ascii="仿宋_GB2312" w:eastAsia="仿宋_GB2312" w:hAnsi="微软雅黑" w:cs="微软雅黑" w:hint="eastAsia"/>
          <w:color w:val="000000"/>
          <w:sz w:val="28"/>
          <w:szCs w:val="28"/>
          <w:shd w:val="clear" w:color="auto" w:fill="FFFFFF"/>
        </w:rPr>
        <w:t>是指在</w:t>
      </w:r>
      <w:r>
        <w:rPr>
          <w:rFonts w:ascii="仿宋_GB2312" w:eastAsia="仿宋_GB2312" w:hAnsi="微软雅黑" w:cs="微软雅黑"/>
          <w:color w:val="000000"/>
          <w:sz w:val="28"/>
          <w:szCs w:val="28"/>
          <w:shd w:val="clear" w:color="auto" w:fill="FFFFFF"/>
        </w:rPr>
        <w:t>组织实施</w:t>
      </w:r>
      <w:r>
        <w:rPr>
          <w:rFonts w:ascii="仿宋_GB2312" w:eastAsia="仿宋_GB2312" w:hAnsi="微软雅黑" w:cs="微软雅黑" w:hint="eastAsia"/>
          <w:color w:val="000000"/>
          <w:sz w:val="28"/>
          <w:szCs w:val="28"/>
          <w:shd w:val="clear" w:color="auto" w:fill="FFFFFF"/>
        </w:rPr>
        <w:t>科研</w:t>
      </w:r>
      <w:r>
        <w:rPr>
          <w:rFonts w:ascii="仿宋_GB2312" w:eastAsia="仿宋_GB2312" w:hAnsi="微软雅黑" w:cs="微软雅黑"/>
          <w:color w:val="000000"/>
          <w:sz w:val="28"/>
          <w:szCs w:val="28"/>
          <w:shd w:val="clear" w:color="auto" w:fill="FFFFFF"/>
        </w:rPr>
        <w:t>项目过程中发生的无法直接在直接费用中列支的相关费用，由项目承担单位统一使用管理，包括与科研项目管理有关的会议、培训、差旅、咨询、资料等管理费用，以及用于体现科研人员价值、调动科研人员积极性，</w:t>
      </w:r>
      <w:r w:rsidR="00A5563A">
        <w:rPr>
          <w:rFonts w:ascii="仿宋_GB2312" w:eastAsia="仿宋_GB2312" w:hAnsi="微软雅黑" w:cs="微软雅黑" w:hint="eastAsia"/>
          <w:color w:val="000000"/>
          <w:sz w:val="28"/>
          <w:szCs w:val="28"/>
          <w:shd w:val="clear" w:color="auto" w:fill="FFFFFF"/>
        </w:rPr>
        <w:t>也可视情</w:t>
      </w:r>
      <w:r>
        <w:rPr>
          <w:rFonts w:ascii="仿宋_GB2312" w:eastAsia="仿宋_GB2312" w:hAnsi="微软雅黑" w:cs="微软雅黑"/>
          <w:color w:val="000000"/>
          <w:sz w:val="28"/>
          <w:szCs w:val="28"/>
          <w:shd w:val="clear" w:color="auto" w:fill="FFFFFF"/>
        </w:rPr>
        <w:t>给直接从事科研的人员发放的科研绩效津贴</w:t>
      </w:r>
      <w:r w:rsidR="0037659C" w:rsidRPr="00BA7848">
        <w:rPr>
          <w:rFonts w:ascii="仿宋_GB2312" w:eastAsia="仿宋_GB2312" w:hAnsi="微软雅黑" w:cs="微软雅黑" w:hint="eastAsia"/>
          <w:color w:val="000000"/>
          <w:sz w:val="28"/>
          <w:szCs w:val="28"/>
          <w:shd w:val="clear" w:color="auto" w:fill="FFFFFF"/>
        </w:rPr>
        <w:t>。</w:t>
      </w:r>
    </w:p>
    <w:p w14:paraId="7871F3D9" w14:textId="38545077" w:rsidR="00BA3E56" w:rsidRDefault="00803EEA" w:rsidP="00BA3E56">
      <w:pPr>
        <w:spacing w:line="560" w:lineRule="exact"/>
        <w:ind w:firstLineChars="200" w:firstLine="560"/>
        <w:rPr>
          <w:rFonts w:ascii="仿宋_GB2312" w:eastAsia="仿宋_GB2312" w:hAnsi="微软雅黑" w:cs="微软雅黑"/>
          <w:color w:val="000000"/>
          <w:sz w:val="28"/>
          <w:szCs w:val="28"/>
          <w:shd w:val="clear" w:color="auto" w:fill="FFFFFF"/>
        </w:rPr>
      </w:pPr>
      <w:r>
        <w:rPr>
          <w:rFonts w:ascii="仿宋_GB2312" w:eastAsia="仿宋_GB2312" w:hAnsi="微软雅黑" w:cs="微软雅黑" w:hint="eastAsia"/>
          <w:color w:val="000000"/>
          <w:sz w:val="28"/>
          <w:szCs w:val="28"/>
          <w:shd w:val="clear" w:color="auto" w:fill="FFFFFF"/>
        </w:rPr>
        <w:t>间接费用</w:t>
      </w:r>
      <w:r>
        <w:rPr>
          <w:rFonts w:ascii="仿宋_GB2312" w:eastAsia="仿宋_GB2312" w:hAnsi="微软雅黑" w:cs="微软雅黑"/>
          <w:color w:val="000000"/>
          <w:sz w:val="28"/>
          <w:szCs w:val="28"/>
          <w:shd w:val="clear" w:color="auto" w:fill="FFFFFF"/>
        </w:rPr>
        <w:t>按照直接费用扣除设备购置费和外部协作费后金额的一定比例分段累加核定：</w:t>
      </w:r>
      <w:r w:rsidR="00BA3E56">
        <w:rPr>
          <w:rFonts w:ascii="仿宋_GB2312" w:eastAsia="仿宋_GB2312" w:hAnsi="微软雅黑" w:cs="微软雅黑" w:hint="eastAsia"/>
          <w:color w:val="000000"/>
          <w:sz w:val="28"/>
          <w:szCs w:val="28"/>
          <w:shd w:val="clear" w:color="auto" w:fill="FFFFFF"/>
        </w:rPr>
        <w:t>5</w:t>
      </w:r>
      <w:r w:rsidR="00BA3E56">
        <w:rPr>
          <w:rFonts w:ascii="仿宋_GB2312" w:eastAsia="仿宋_GB2312" w:hAnsi="微软雅黑" w:cs="微软雅黑"/>
          <w:color w:val="000000"/>
          <w:sz w:val="28"/>
          <w:szCs w:val="28"/>
          <w:shd w:val="clear" w:color="auto" w:fill="FFFFFF"/>
        </w:rPr>
        <w:t>00</w:t>
      </w:r>
      <w:r w:rsidR="00BA3E56">
        <w:rPr>
          <w:rFonts w:ascii="仿宋_GB2312" w:eastAsia="仿宋_GB2312" w:hAnsi="微软雅黑" w:cs="微软雅黑" w:hint="eastAsia"/>
          <w:color w:val="000000"/>
          <w:sz w:val="28"/>
          <w:szCs w:val="28"/>
          <w:shd w:val="clear" w:color="auto" w:fill="FFFFFF"/>
        </w:rPr>
        <w:t>万元</w:t>
      </w:r>
      <w:r w:rsidR="00BA3E56">
        <w:rPr>
          <w:rFonts w:ascii="仿宋_GB2312" w:eastAsia="仿宋_GB2312" w:hAnsi="微软雅黑" w:cs="微软雅黑"/>
          <w:color w:val="000000"/>
          <w:sz w:val="28"/>
          <w:szCs w:val="28"/>
          <w:shd w:val="clear" w:color="auto" w:fill="FFFFFF"/>
        </w:rPr>
        <w:t>以下的部分为不超过</w:t>
      </w:r>
      <w:r w:rsidR="00BA3E56">
        <w:rPr>
          <w:rFonts w:ascii="仿宋_GB2312" w:eastAsia="仿宋_GB2312" w:hAnsi="微软雅黑" w:cs="微软雅黑" w:hint="eastAsia"/>
          <w:color w:val="000000"/>
          <w:sz w:val="28"/>
          <w:szCs w:val="28"/>
          <w:shd w:val="clear" w:color="auto" w:fill="FFFFFF"/>
        </w:rPr>
        <w:t>30</w:t>
      </w:r>
      <w:r w:rsidR="00BA3E56">
        <w:rPr>
          <w:rFonts w:ascii="仿宋_GB2312" w:eastAsia="仿宋_GB2312" w:hAnsi="微软雅黑" w:cs="微软雅黑"/>
          <w:color w:val="000000"/>
          <w:sz w:val="28"/>
          <w:szCs w:val="28"/>
          <w:shd w:val="clear" w:color="auto" w:fill="FFFFFF"/>
        </w:rPr>
        <w:t>%</w:t>
      </w:r>
      <w:r w:rsidR="0037659C" w:rsidRPr="00BA7848">
        <w:rPr>
          <w:rFonts w:ascii="仿宋_GB2312" w:eastAsia="仿宋_GB2312" w:hAnsi="微软雅黑" w:cs="微软雅黑" w:hint="eastAsia"/>
          <w:color w:val="000000"/>
          <w:sz w:val="28"/>
          <w:szCs w:val="28"/>
          <w:shd w:val="clear" w:color="auto" w:fill="FFFFFF"/>
        </w:rPr>
        <w:t>；</w:t>
      </w:r>
      <w:r w:rsidR="00BA3E56">
        <w:rPr>
          <w:rFonts w:ascii="仿宋_GB2312" w:eastAsia="仿宋_GB2312" w:hAnsi="微软雅黑" w:cs="微软雅黑" w:hint="eastAsia"/>
          <w:color w:val="000000"/>
          <w:sz w:val="28"/>
          <w:szCs w:val="28"/>
          <w:shd w:val="clear" w:color="auto" w:fill="FFFFFF"/>
        </w:rPr>
        <w:t>5</w:t>
      </w:r>
      <w:r w:rsidR="00BA3E56">
        <w:rPr>
          <w:rFonts w:ascii="仿宋_GB2312" w:eastAsia="仿宋_GB2312" w:hAnsi="微软雅黑" w:cs="微软雅黑"/>
          <w:color w:val="000000"/>
          <w:sz w:val="28"/>
          <w:szCs w:val="28"/>
          <w:shd w:val="clear" w:color="auto" w:fill="FFFFFF"/>
        </w:rPr>
        <w:t>00</w:t>
      </w:r>
      <w:r w:rsidR="00BA3E56">
        <w:rPr>
          <w:rFonts w:ascii="仿宋_GB2312" w:eastAsia="仿宋_GB2312" w:hAnsi="微软雅黑" w:cs="微软雅黑" w:hint="eastAsia"/>
          <w:color w:val="000000"/>
          <w:sz w:val="28"/>
          <w:szCs w:val="28"/>
          <w:shd w:val="clear" w:color="auto" w:fill="FFFFFF"/>
        </w:rPr>
        <w:t>万元</w:t>
      </w:r>
      <w:r w:rsidR="00BA3E56">
        <w:rPr>
          <w:rFonts w:ascii="仿宋_GB2312" w:eastAsia="仿宋_GB2312" w:hAnsi="微软雅黑" w:cs="微软雅黑"/>
          <w:color w:val="000000"/>
          <w:sz w:val="28"/>
          <w:szCs w:val="28"/>
          <w:shd w:val="clear" w:color="auto" w:fill="FFFFFF"/>
        </w:rPr>
        <w:t>（</w:t>
      </w:r>
      <w:r w:rsidR="00BA3E56">
        <w:rPr>
          <w:rFonts w:ascii="仿宋_GB2312" w:eastAsia="仿宋_GB2312" w:hAnsi="微软雅黑" w:cs="微软雅黑" w:hint="eastAsia"/>
          <w:color w:val="000000"/>
          <w:sz w:val="28"/>
          <w:szCs w:val="28"/>
          <w:shd w:val="clear" w:color="auto" w:fill="FFFFFF"/>
        </w:rPr>
        <w:t>不含</w:t>
      </w:r>
      <w:r w:rsidR="00BA3E56">
        <w:rPr>
          <w:rFonts w:ascii="仿宋_GB2312" w:eastAsia="仿宋_GB2312" w:hAnsi="微软雅黑" w:cs="微软雅黑"/>
          <w:color w:val="000000"/>
          <w:sz w:val="28"/>
          <w:szCs w:val="28"/>
          <w:shd w:val="clear" w:color="auto" w:fill="FFFFFF"/>
        </w:rPr>
        <w:t>）</w:t>
      </w:r>
      <w:r w:rsidR="00BA3E56">
        <w:rPr>
          <w:rFonts w:ascii="仿宋_GB2312" w:eastAsia="仿宋_GB2312" w:hAnsi="微软雅黑" w:cs="微软雅黑" w:hint="eastAsia"/>
          <w:color w:val="000000"/>
          <w:sz w:val="28"/>
          <w:szCs w:val="28"/>
          <w:shd w:val="clear" w:color="auto" w:fill="FFFFFF"/>
        </w:rPr>
        <w:t>至1000万元</w:t>
      </w:r>
      <w:r w:rsidR="00BA3E56">
        <w:rPr>
          <w:rFonts w:ascii="仿宋_GB2312" w:eastAsia="仿宋_GB2312" w:hAnsi="微软雅黑" w:cs="微软雅黑"/>
          <w:color w:val="000000"/>
          <w:sz w:val="28"/>
          <w:szCs w:val="28"/>
          <w:shd w:val="clear" w:color="auto" w:fill="FFFFFF"/>
        </w:rPr>
        <w:t>的部分为不超过</w:t>
      </w:r>
      <w:r w:rsidR="00BA3E56">
        <w:rPr>
          <w:rFonts w:ascii="仿宋_GB2312" w:eastAsia="仿宋_GB2312" w:hAnsi="微软雅黑" w:cs="微软雅黑" w:hint="eastAsia"/>
          <w:color w:val="000000"/>
          <w:sz w:val="28"/>
          <w:szCs w:val="28"/>
          <w:shd w:val="clear" w:color="auto" w:fill="FFFFFF"/>
        </w:rPr>
        <w:t>25</w:t>
      </w:r>
      <w:r w:rsidR="00BA3E56">
        <w:rPr>
          <w:rFonts w:ascii="仿宋_GB2312" w:eastAsia="仿宋_GB2312" w:hAnsi="微软雅黑" w:cs="微软雅黑"/>
          <w:color w:val="000000"/>
          <w:sz w:val="28"/>
          <w:szCs w:val="28"/>
          <w:shd w:val="clear" w:color="auto" w:fill="FFFFFF"/>
        </w:rPr>
        <w:t>%</w:t>
      </w:r>
      <w:r w:rsidR="00BA7848">
        <w:rPr>
          <w:rFonts w:ascii="仿宋_GB2312" w:eastAsia="仿宋_GB2312" w:hAnsi="微软雅黑" w:cs="微软雅黑" w:hint="eastAsia"/>
          <w:color w:val="000000"/>
          <w:sz w:val="28"/>
          <w:szCs w:val="28"/>
          <w:shd w:val="clear" w:color="auto" w:fill="FFFFFF"/>
        </w:rPr>
        <w:t>；</w:t>
      </w:r>
      <w:r w:rsidR="00BA3E56">
        <w:rPr>
          <w:rFonts w:ascii="仿宋_GB2312" w:eastAsia="仿宋_GB2312" w:hAnsi="微软雅黑" w:cs="微软雅黑" w:hint="eastAsia"/>
          <w:color w:val="000000"/>
          <w:sz w:val="28"/>
          <w:szCs w:val="28"/>
          <w:shd w:val="clear" w:color="auto" w:fill="FFFFFF"/>
        </w:rPr>
        <w:t>高于1000万元</w:t>
      </w:r>
      <w:r w:rsidR="00BA3E56">
        <w:rPr>
          <w:rFonts w:ascii="仿宋_GB2312" w:eastAsia="仿宋_GB2312" w:hAnsi="微软雅黑" w:cs="微软雅黑"/>
          <w:color w:val="000000"/>
          <w:sz w:val="28"/>
          <w:szCs w:val="28"/>
          <w:shd w:val="clear" w:color="auto" w:fill="FFFFFF"/>
        </w:rPr>
        <w:t>的部分为不超过</w:t>
      </w:r>
      <w:r w:rsidR="00BA3E56">
        <w:rPr>
          <w:rFonts w:ascii="仿宋_GB2312" w:eastAsia="仿宋_GB2312" w:hAnsi="微软雅黑" w:cs="微软雅黑" w:hint="eastAsia"/>
          <w:color w:val="000000"/>
          <w:sz w:val="28"/>
          <w:szCs w:val="28"/>
          <w:shd w:val="clear" w:color="auto" w:fill="FFFFFF"/>
        </w:rPr>
        <w:t>20%</w:t>
      </w:r>
      <w:r w:rsidR="00BA3E56">
        <w:rPr>
          <w:rFonts w:ascii="仿宋_GB2312" w:eastAsia="仿宋_GB2312" w:hAnsi="微软雅黑" w:cs="微软雅黑"/>
          <w:color w:val="000000"/>
          <w:sz w:val="28"/>
          <w:szCs w:val="28"/>
          <w:shd w:val="clear" w:color="auto" w:fill="FFFFFF"/>
        </w:rPr>
        <w:t>。</w:t>
      </w:r>
    </w:p>
    <w:p w14:paraId="4632B098" w14:textId="5087D601" w:rsidR="008D5A81" w:rsidRPr="007A6BCA" w:rsidRDefault="00BA3E56" w:rsidP="007A6BCA">
      <w:pPr>
        <w:numPr>
          <w:ilvl w:val="0"/>
          <w:numId w:val="2"/>
        </w:numPr>
        <w:spacing w:line="560" w:lineRule="exact"/>
        <w:ind w:firstLineChars="200" w:firstLine="560"/>
        <w:rPr>
          <w:rFonts w:ascii="仿宋_GB2312" w:eastAsia="仿宋_GB2312" w:hAnsi="微软雅黑" w:cs="微软雅黑" w:hint="eastAsia"/>
          <w:color w:val="000000"/>
          <w:sz w:val="28"/>
          <w:szCs w:val="28"/>
          <w:shd w:val="clear" w:color="auto" w:fill="FFFFFF"/>
        </w:rPr>
      </w:pPr>
      <w:r>
        <w:rPr>
          <w:rFonts w:ascii="仿宋_GB2312" w:eastAsia="仿宋_GB2312" w:hAnsi="微软雅黑" w:cs="微软雅黑" w:hint="eastAsia"/>
          <w:color w:val="000000"/>
          <w:sz w:val="28"/>
          <w:szCs w:val="28"/>
          <w:shd w:val="clear" w:color="auto" w:fill="FFFFFF"/>
        </w:rPr>
        <w:t>项目完成</w:t>
      </w:r>
      <w:r>
        <w:rPr>
          <w:rFonts w:ascii="仿宋_GB2312" w:eastAsia="仿宋_GB2312" w:hAnsi="微软雅黑" w:cs="微软雅黑"/>
          <w:color w:val="000000"/>
          <w:sz w:val="28"/>
          <w:szCs w:val="28"/>
          <w:shd w:val="clear" w:color="auto" w:fill="FFFFFF"/>
        </w:rPr>
        <w:t>后，</w:t>
      </w:r>
      <w:r w:rsidR="00A5563A">
        <w:rPr>
          <w:rFonts w:ascii="仿宋_GB2312" w:eastAsia="仿宋_GB2312" w:hAnsi="微软雅黑" w:cs="微软雅黑" w:hint="eastAsia"/>
          <w:color w:val="000000"/>
          <w:sz w:val="28"/>
          <w:szCs w:val="28"/>
          <w:shd w:val="clear" w:color="auto" w:fill="FFFFFF"/>
        </w:rPr>
        <w:t>中心组织技术和财务专家对课题经费进行审计，</w:t>
      </w:r>
      <w:r>
        <w:rPr>
          <w:rFonts w:ascii="仿宋_GB2312" w:eastAsia="仿宋_GB2312" w:hAnsi="微软雅黑" w:cs="微软雅黑"/>
          <w:color w:val="000000"/>
          <w:sz w:val="28"/>
          <w:szCs w:val="28"/>
          <w:shd w:val="clear" w:color="auto" w:fill="FFFFFF"/>
        </w:rPr>
        <w:t>结余经费</w:t>
      </w:r>
      <w:r>
        <w:rPr>
          <w:rFonts w:ascii="仿宋_GB2312" w:eastAsia="仿宋_GB2312" w:hAnsi="微软雅黑" w:cs="微软雅黑" w:hint="eastAsia"/>
          <w:color w:val="000000"/>
          <w:sz w:val="28"/>
          <w:szCs w:val="28"/>
          <w:shd w:val="clear" w:color="auto" w:fill="FFFFFF"/>
        </w:rPr>
        <w:t>收回至</w:t>
      </w:r>
      <w:r w:rsidRPr="00BA7848">
        <w:rPr>
          <w:rFonts w:ascii="仿宋_GB2312" w:eastAsia="仿宋_GB2312" w:hAnsi="微软雅黑" w:cs="微软雅黑" w:hint="eastAsia"/>
          <w:color w:val="000000"/>
          <w:sz w:val="28"/>
          <w:szCs w:val="28"/>
          <w:shd w:val="clear" w:color="auto" w:fill="FFFFFF"/>
        </w:rPr>
        <w:t>中心</w:t>
      </w:r>
      <w:r>
        <w:rPr>
          <w:rFonts w:ascii="仿宋_GB2312" w:eastAsia="仿宋_GB2312" w:hAnsi="微软雅黑" w:cs="微软雅黑" w:hint="eastAsia"/>
          <w:color w:val="000000"/>
          <w:sz w:val="28"/>
          <w:szCs w:val="28"/>
          <w:shd w:val="clear" w:color="auto" w:fill="FFFFFF"/>
        </w:rPr>
        <w:t>。</w:t>
      </w:r>
    </w:p>
    <w:sectPr w:rsidR="008D5A81" w:rsidRPr="007A6B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21CFD" w14:textId="77777777" w:rsidR="00916A00" w:rsidRDefault="00916A00" w:rsidP="00BA7848">
      <w:r>
        <w:separator/>
      </w:r>
    </w:p>
  </w:endnote>
  <w:endnote w:type="continuationSeparator" w:id="0">
    <w:p w14:paraId="61C6FD8F" w14:textId="77777777" w:rsidR="00916A00" w:rsidRDefault="00916A00" w:rsidP="00BA7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AA388" w14:textId="77777777" w:rsidR="00916A00" w:rsidRDefault="00916A00" w:rsidP="00BA7848">
      <w:r>
        <w:separator/>
      </w:r>
    </w:p>
  </w:footnote>
  <w:footnote w:type="continuationSeparator" w:id="0">
    <w:p w14:paraId="0D9EB7F1" w14:textId="77777777" w:rsidR="00916A00" w:rsidRDefault="00916A00" w:rsidP="00BA7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3D5DCD"/>
    <w:multiLevelType w:val="singleLevel"/>
    <w:tmpl w:val="D63D5DCD"/>
    <w:lvl w:ilvl="0">
      <w:start w:val="1"/>
      <w:numFmt w:val="chineseCounting"/>
      <w:suff w:val="nothing"/>
      <w:lvlText w:val="（%1）"/>
      <w:lvlJc w:val="left"/>
      <w:rPr>
        <w:rFonts w:hint="eastAsia"/>
      </w:rPr>
    </w:lvl>
  </w:abstractNum>
  <w:abstractNum w:abstractNumId="1" w15:restartNumberingAfterBreak="0">
    <w:nsid w:val="34FF359A"/>
    <w:multiLevelType w:val="singleLevel"/>
    <w:tmpl w:val="34FF359A"/>
    <w:lvl w:ilvl="0">
      <w:start w:val="3"/>
      <w:numFmt w:val="chineseCounting"/>
      <w:suff w:val="nothing"/>
      <w:lvlText w:val="%1、"/>
      <w:lvlJc w:val="left"/>
      <w:rPr>
        <w:rFonts w:hint="eastAsia"/>
      </w:rPr>
    </w:lvl>
  </w:abstractNum>
  <w:abstractNum w:abstractNumId="2" w15:restartNumberingAfterBreak="0">
    <w:nsid w:val="5EFE8ADB"/>
    <w:multiLevelType w:val="singleLevel"/>
    <w:tmpl w:val="5EFE8ADB"/>
    <w:lvl w:ilvl="0">
      <w:start w:val="1"/>
      <w:numFmt w:val="decimal"/>
      <w:suff w:val="nothing"/>
      <w:lvlText w:val="%1、"/>
      <w:lvlJc w:val="left"/>
    </w:lvl>
  </w:abstractNum>
  <w:num w:numId="1" w16cid:durableId="1792747359">
    <w:abstractNumId w:val="2"/>
  </w:num>
  <w:num w:numId="2" w16cid:durableId="298344139">
    <w:abstractNumId w:val="0"/>
  </w:num>
  <w:num w:numId="3" w16cid:durableId="1278760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A127AE9"/>
    <w:rsid w:val="00215E2E"/>
    <w:rsid w:val="002B41F6"/>
    <w:rsid w:val="002D7AA3"/>
    <w:rsid w:val="002E7B45"/>
    <w:rsid w:val="00300BA5"/>
    <w:rsid w:val="0036282E"/>
    <w:rsid w:val="0037659C"/>
    <w:rsid w:val="003F2C3A"/>
    <w:rsid w:val="00435BFA"/>
    <w:rsid w:val="004B764D"/>
    <w:rsid w:val="00643D58"/>
    <w:rsid w:val="007A6BCA"/>
    <w:rsid w:val="00803EEA"/>
    <w:rsid w:val="008220FC"/>
    <w:rsid w:val="008B040D"/>
    <w:rsid w:val="008D5A81"/>
    <w:rsid w:val="00916A00"/>
    <w:rsid w:val="00A5563A"/>
    <w:rsid w:val="00BA2B1C"/>
    <w:rsid w:val="00BA3E56"/>
    <w:rsid w:val="00BA7848"/>
    <w:rsid w:val="00BD70AE"/>
    <w:rsid w:val="00C74F1D"/>
    <w:rsid w:val="00CA6AA5"/>
    <w:rsid w:val="00D53758"/>
    <w:rsid w:val="00D85137"/>
    <w:rsid w:val="00DD0D3C"/>
    <w:rsid w:val="00DD6B05"/>
    <w:rsid w:val="00DE3DC3"/>
    <w:rsid w:val="00DF1B87"/>
    <w:rsid w:val="00E94EF5"/>
    <w:rsid w:val="00F44E58"/>
    <w:rsid w:val="5A127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15F821"/>
  <w15:docId w15:val="{79DC5A77-1C09-42C7-98CA-5D429DA6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Autospacing="1" w:afterAutospacing="1"/>
      <w:jc w:val="left"/>
    </w:pPr>
    <w:rPr>
      <w:rFonts w:cs="Times New Roman"/>
      <w:kern w:val="0"/>
      <w:sz w:val="24"/>
    </w:rPr>
  </w:style>
  <w:style w:type="paragraph" w:styleId="a4">
    <w:name w:val="header"/>
    <w:basedOn w:val="a"/>
    <w:link w:val="a5"/>
    <w:rsid w:val="00BA784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BA7848"/>
    <w:rPr>
      <w:rFonts w:asciiTheme="minorHAnsi" w:eastAsiaTheme="minorEastAsia" w:hAnsiTheme="minorHAnsi" w:cstheme="minorBidi"/>
      <w:kern w:val="2"/>
      <w:sz w:val="18"/>
      <w:szCs w:val="18"/>
    </w:rPr>
  </w:style>
  <w:style w:type="paragraph" w:styleId="a6">
    <w:name w:val="footer"/>
    <w:basedOn w:val="a"/>
    <w:link w:val="a7"/>
    <w:rsid w:val="00BA7848"/>
    <w:pPr>
      <w:tabs>
        <w:tab w:val="center" w:pos="4153"/>
        <w:tab w:val="right" w:pos="8306"/>
      </w:tabs>
      <w:snapToGrid w:val="0"/>
      <w:jc w:val="left"/>
    </w:pPr>
    <w:rPr>
      <w:sz w:val="18"/>
      <w:szCs w:val="18"/>
    </w:rPr>
  </w:style>
  <w:style w:type="character" w:customStyle="1" w:styleId="a7">
    <w:name w:val="页脚 字符"/>
    <w:basedOn w:val="a0"/>
    <w:link w:val="a6"/>
    <w:rsid w:val="00BA7848"/>
    <w:rPr>
      <w:rFonts w:asciiTheme="minorHAnsi" w:eastAsiaTheme="minorEastAsia" w:hAnsiTheme="minorHAnsi" w:cstheme="minorBidi"/>
      <w:kern w:val="2"/>
      <w:sz w:val="18"/>
      <w:szCs w:val="18"/>
    </w:rPr>
  </w:style>
  <w:style w:type="paragraph" w:styleId="a8">
    <w:name w:val="List Paragraph"/>
    <w:basedOn w:val="a"/>
    <w:uiPriority w:val="99"/>
    <w:rsid w:val="00BA7848"/>
    <w:pPr>
      <w:ind w:firstLineChars="200" w:firstLine="420"/>
    </w:pPr>
  </w:style>
  <w:style w:type="character" w:styleId="a9">
    <w:name w:val="annotation reference"/>
    <w:basedOn w:val="a0"/>
    <w:rsid w:val="0036282E"/>
    <w:rPr>
      <w:sz w:val="21"/>
      <w:szCs w:val="21"/>
    </w:rPr>
  </w:style>
  <w:style w:type="paragraph" w:styleId="aa">
    <w:name w:val="annotation text"/>
    <w:basedOn w:val="a"/>
    <w:link w:val="ab"/>
    <w:rsid w:val="0036282E"/>
    <w:pPr>
      <w:jc w:val="left"/>
    </w:pPr>
  </w:style>
  <w:style w:type="character" w:customStyle="1" w:styleId="ab">
    <w:name w:val="批注文字 字符"/>
    <w:basedOn w:val="a0"/>
    <w:link w:val="aa"/>
    <w:rsid w:val="0036282E"/>
    <w:rPr>
      <w:rFonts w:asciiTheme="minorHAnsi" w:eastAsiaTheme="minorEastAsia" w:hAnsiTheme="minorHAnsi" w:cstheme="minorBidi"/>
      <w:kern w:val="2"/>
      <w:sz w:val="21"/>
      <w:szCs w:val="22"/>
    </w:rPr>
  </w:style>
  <w:style w:type="paragraph" w:styleId="ac">
    <w:name w:val="annotation subject"/>
    <w:basedOn w:val="aa"/>
    <w:next w:val="aa"/>
    <w:link w:val="ad"/>
    <w:rsid w:val="0036282E"/>
    <w:rPr>
      <w:b/>
      <w:bCs/>
    </w:rPr>
  </w:style>
  <w:style w:type="character" w:customStyle="1" w:styleId="ad">
    <w:name w:val="批注主题 字符"/>
    <w:basedOn w:val="ab"/>
    <w:link w:val="ac"/>
    <w:rsid w:val="0036282E"/>
    <w:rPr>
      <w:rFonts w:asciiTheme="minorHAnsi" w:eastAsiaTheme="minorEastAsia" w:hAnsiTheme="minorHAnsi" w:cstheme="minorBidi"/>
      <w:b/>
      <w:bCs/>
      <w:kern w:val="2"/>
      <w:sz w:val="21"/>
      <w:szCs w:val="22"/>
    </w:rPr>
  </w:style>
  <w:style w:type="paragraph" w:styleId="ae">
    <w:name w:val="Balloon Text"/>
    <w:basedOn w:val="a"/>
    <w:link w:val="af"/>
    <w:rsid w:val="0036282E"/>
    <w:rPr>
      <w:sz w:val="18"/>
      <w:szCs w:val="18"/>
    </w:rPr>
  </w:style>
  <w:style w:type="character" w:customStyle="1" w:styleId="af">
    <w:name w:val="批注框文本 字符"/>
    <w:basedOn w:val="a0"/>
    <w:link w:val="ae"/>
    <w:rsid w:val="0036282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chendawu</dc:creator>
  <cp:lastModifiedBy>admin</cp:lastModifiedBy>
  <cp:revision>4</cp:revision>
  <dcterms:created xsi:type="dcterms:W3CDTF">2023-10-24T12:32:00Z</dcterms:created>
  <dcterms:modified xsi:type="dcterms:W3CDTF">2023-10-24T12:39:00Z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